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C74" w:rsidRPr="00933C74" w:rsidRDefault="00933C74" w:rsidP="00CB1BB9">
      <w:pPr>
        <w:pStyle w:val="Styl2"/>
        <w:ind w:left="-851" w:right="-426"/>
        <w:jc w:val="both"/>
        <w:rPr>
          <w:rFonts w:asciiTheme="majorHAnsi" w:hAnsiTheme="majorHAnsi"/>
          <w:b w:val="0"/>
          <w:sz w:val="20"/>
          <w:szCs w:val="20"/>
        </w:rPr>
      </w:pPr>
      <w:r w:rsidRPr="00933C74">
        <w:rPr>
          <w:rFonts w:asciiTheme="majorHAnsi" w:hAnsiTheme="majorHAnsi"/>
          <w:b w:val="0"/>
          <w:noProof/>
          <w:sz w:val="20"/>
          <w:szCs w:val="20"/>
        </w:rPr>
        <w:drawing>
          <wp:anchor distT="0" distB="0" distL="114300" distR="114300" simplePos="0" relativeHeight="251555328" behindDoc="1" locked="0" layoutInCell="1" allowOverlap="1" wp14:anchorId="18267F04" wp14:editId="17E37434">
            <wp:simplePos x="0" y="0"/>
            <wp:positionH relativeFrom="column">
              <wp:posOffset>-490220</wp:posOffset>
            </wp:positionH>
            <wp:positionV relativeFrom="paragraph">
              <wp:posOffset>-671195</wp:posOffset>
            </wp:positionV>
            <wp:extent cx="3267075" cy="695325"/>
            <wp:effectExtent l="19050" t="0" r="9525" b="0"/>
            <wp:wrapTight wrapText="bothSides">
              <wp:wrapPolygon edited="0">
                <wp:start x="-126" y="0"/>
                <wp:lineTo x="-126" y="21304"/>
                <wp:lineTo x="21663" y="21304"/>
                <wp:lineTo x="21663" y="0"/>
                <wp:lineTo x="-126" y="0"/>
              </wp:wrapPolygon>
            </wp:wrapTight>
            <wp:docPr id="2" name="obrázek 2" descr="M:\Obchodní\Zdeněk\Clatronic\Bomann_Logo 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chodní\Zdeněk\Clatronic\Bomann_Logo Grau.jpg"/>
                    <pic:cNvPicPr>
                      <a:picLocks noChangeAspect="1" noChangeArrowheads="1"/>
                    </pic:cNvPicPr>
                  </pic:nvPicPr>
                  <pic:blipFill>
                    <a:blip r:embed="rId8" cstate="print"/>
                    <a:srcRect/>
                    <a:stretch>
                      <a:fillRect/>
                    </a:stretch>
                  </pic:blipFill>
                  <pic:spPr bwMode="auto">
                    <a:xfrm>
                      <a:off x="0" y="0"/>
                      <a:ext cx="3267075" cy="695325"/>
                    </a:xfrm>
                    <a:prstGeom prst="rect">
                      <a:avLst/>
                    </a:prstGeom>
                    <a:noFill/>
                    <a:ln w="9525">
                      <a:noFill/>
                      <a:miter lim="800000"/>
                      <a:headEnd/>
                      <a:tailEnd/>
                    </a:ln>
                  </pic:spPr>
                </pic:pic>
              </a:graphicData>
            </a:graphic>
          </wp:anchor>
        </w:drawing>
      </w:r>
    </w:p>
    <w:p w:rsidR="00CB1BB9" w:rsidRPr="006205FC" w:rsidRDefault="00CB1BB9" w:rsidP="00CB1BB9">
      <w:pPr>
        <w:pStyle w:val="Styl2"/>
        <w:ind w:left="-851" w:right="-426"/>
        <w:jc w:val="both"/>
        <w:rPr>
          <w:rFonts w:asciiTheme="majorHAnsi" w:hAnsiTheme="majorHAnsi"/>
          <w:b w:val="0"/>
          <w:sz w:val="36"/>
          <w:szCs w:val="36"/>
        </w:rPr>
      </w:pPr>
      <w:r w:rsidRPr="006205FC">
        <w:rPr>
          <w:rFonts w:asciiTheme="majorHAnsi" w:hAnsiTheme="majorHAnsi"/>
          <w:b w:val="0"/>
          <w:sz w:val="36"/>
          <w:szCs w:val="36"/>
        </w:rPr>
        <w:t xml:space="preserve">cz                                                                       </w:t>
      </w:r>
      <w:r w:rsidR="007E68AF" w:rsidRPr="006205FC">
        <w:rPr>
          <w:rFonts w:asciiTheme="majorHAnsi" w:hAnsiTheme="majorHAnsi"/>
          <w:b w:val="0"/>
          <w:sz w:val="36"/>
          <w:szCs w:val="36"/>
        </w:rPr>
        <w:t xml:space="preserve">                 </w:t>
      </w:r>
      <w:r w:rsidRPr="006205FC">
        <w:rPr>
          <w:rFonts w:asciiTheme="majorHAnsi" w:hAnsiTheme="majorHAnsi"/>
          <w:b w:val="0"/>
          <w:sz w:val="36"/>
          <w:szCs w:val="36"/>
        </w:rPr>
        <w:t xml:space="preserve"> návod k použití</w:t>
      </w:r>
    </w:p>
    <w:p w:rsidR="00CB1BB9" w:rsidRPr="00596126" w:rsidRDefault="00534C7D" w:rsidP="00596126">
      <w:pPr>
        <w:ind w:left="-851"/>
        <w:rPr>
          <w:b/>
          <w:sz w:val="40"/>
          <w:szCs w:val="40"/>
        </w:rPr>
      </w:pPr>
      <w:r w:rsidRPr="00596126">
        <w:rPr>
          <w:b/>
          <w:noProof/>
          <w:sz w:val="20"/>
          <w:szCs w:val="20"/>
          <w:lang w:eastAsia="cs-CZ"/>
        </w:rPr>
        <w:drawing>
          <wp:anchor distT="0" distB="0" distL="114300" distR="114300" simplePos="0" relativeHeight="251629056" behindDoc="0" locked="0" layoutInCell="1" allowOverlap="1" wp14:anchorId="21A64203" wp14:editId="023F1F4C">
            <wp:simplePos x="0" y="0"/>
            <wp:positionH relativeFrom="column">
              <wp:posOffset>-8890</wp:posOffset>
            </wp:positionH>
            <wp:positionV relativeFrom="page">
              <wp:posOffset>2064847</wp:posOffset>
            </wp:positionV>
            <wp:extent cx="5760720" cy="3701415"/>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3701415"/>
                    </a:xfrm>
                    <a:prstGeom prst="rect">
                      <a:avLst/>
                    </a:prstGeom>
                  </pic:spPr>
                </pic:pic>
              </a:graphicData>
            </a:graphic>
          </wp:anchor>
        </w:drawing>
      </w:r>
      <w:r w:rsidR="00596126">
        <w:rPr>
          <w:b/>
          <w:sz w:val="40"/>
          <w:szCs w:val="40"/>
        </w:rPr>
        <w:t>DU 667 G / DU 668 G</w:t>
      </w:r>
      <w:r w:rsidR="009D738F">
        <w:rPr>
          <w:b/>
          <w:sz w:val="40"/>
          <w:szCs w:val="40"/>
        </w:rPr>
        <w:t xml:space="preserve"> – Odsavač par</w:t>
      </w:r>
      <w:bookmarkStart w:id="0" w:name="_GoBack"/>
      <w:bookmarkEnd w:id="0"/>
    </w:p>
    <w:p w:rsidR="00933C74" w:rsidRPr="00933C74" w:rsidRDefault="00933C74" w:rsidP="00573E7E">
      <w:pPr>
        <w:rPr>
          <w:rFonts w:eastAsia="NimbusSanLOT-Reg" w:cs="NimbusSanLOT-Reg"/>
          <w:sz w:val="20"/>
          <w:szCs w:val="20"/>
        </w:rPr>
      </w:pPr>
    </w:p>
    <w:p w:rsidR="00573E7E" w:rsidRPr="00534C7D" w:rsidRDefault="00573E7E" w:rsidP="00573E7E">
      <w:pPr>
        <w:autoSpaceDE w:val="0"/>
        <w:autoSpaceDN w:val="0"/>
        <w:adjustRightInd w:val="0"/>
        <w:spacing w:after="0" w:line="240" w:lineRule="auto"/>
      </w:pPr>
      <w:r w:rsidRPr="00534C7D">
        <w:t xml:space="preserve">Děkujeme vám, že jste si zakoupili tento výrobek. </w:t>
      </w:r>
      <w:r w:rsidR="00596126" w:rsidRPr="00534C7D">
        <w:t>Věříme</w:t>
      </w:r>
      <w:r w:rsidRPr="00534C7D">
        <w:t>, že budete s jeho používáním spokojeni.</w:t>
      </w:r>
    </w:p>
    <w:p w:rsidR="00463F10" w:rsidRDefault="00463F10" w:rsidP="00573E7E">
      <w:pPr>
        <w:autoSpaceDE w:val="0"/>
        <w:autoSpaceDN w:val="0"/>
        <w:adjustRightInd w:val="0"/>
        <w:spacing w:after="0" w:line="240" w:lineRule="auto"/>
        <w:rPr>
          <w:rFonts w:eastAsia="ArialNarrow" w:cs="ArialNarrow"/>
          <w:sz w:val="20"/>
          <w:szCs w:val="20"/>
        </w:rPr>
      </w:pPr>
    </w:p>
    <w:p w:rsidR="00534C7D" w:rsidRDefault="00534C7D" w:rsidP="00573E7E">
      <w:pPr>
        <w:autoSpaceDE w:val="0"/>
        <w:autoSpaceDN w:val="0"/>
        <w:adjustRightInd w:val="0"/>
        <w:spacing w:after="0" w:line="240" w:lineRule="auto"/>
      </w:pPr>
      <w:r>
        <w:t>Chcete-li, aby vám digestoř co nejlépe sloužila, přečtěte si tuto příručku a uschovejte si ji pro další použití. Obalový materiál, (plastové sáčky, kousky polystyrénu apod.) uložte z dosahu dětí; mohly by pro ně být nebezpečné. Přesvědčte se, zda digestoř nebyla při dopravě poškozena. Přesvědčte se, zda instalace, elektrické zapojení a odvodní potrubí byly provedeny kvalifikovaným odborníkem podle pokynů výrobce a v souladu s platnými místními předpisy.</w:t>
      </w:r>
      <w:r w:rsidRPr="00BF1599">
        <w:t xml:space="preserve"> </w:t>
      </w:r>
      <w:r>
        <w:t>Před každým čištěním nebo údržbou odpojte digestoř od elektrické sítě vytažením zástrčky ze zásuvky nebo vypnutím hlavního jističe bytu. Vzduch odsávaný digestoří nesmí být odváděn kouřovodem topidel nebo přístrojů napájených jinou než elektrickou energií. Nepřipravujte pod digestoří flambovaná jídla. Volný plamen by mohl způsobit požár. Při smažení jídel nenechávejte pánev bez dozoru, protože olej na smažení by se mohl vznítit.  Pravidelná údržba zaručuje dobrý chod a výkon a digestoře.</w:t>
      </w:r>
      <w:r w:rsidRPr="00BF1599">
        <w:t xml:space="preserve"> </w:t>
      </w:r>
      <w:r>
        <w:t>Jestliže je digestoř používána spolu s jinými přístroji napájenými jinou než elektrickou energií, záporný tlak v místnosti nesmí být vyšší než 4pa (4 x 10-5 bar). Z tohoto důvodu je nutné zajistit vhodné větrání místnosti.  Zašpiněné povrchy digestoře často čistěte. Pravidelně vyjměte a vyčistěte také filtr, nebo ho vyměňte. K odvádění odsátého vzduchu není dovoleno používat hořlavý materiál.</w:t>
      </w:r>
      <w:r w:rsidRPr="009375D3">
        <w:t xml:space="preserve"> </w:t>
      </w:r>
      <w:r>
        <w:t xml:space="preserve">Spotřebič může být použit buď v odtahové verzi (odtah par do odtahové šachty) nebo po dokoupení uhlíkového filtru v recirkulační verzi (cirkulace přes uhlíkový filtr).  Je-li v provozu současně s odsavačem (v odtahové verzi) v jedné místnosti jiný spotřebič - tepelný zdroj (např. plynový, olejový, naftový, na tuhá paliva), je nutné počítat s tím, že tyto spotřebiče při spalování vytvářejí určitý podtlak. Proto je nutné v těchto případech zajistit dostatečný přísun vzduchu (z vnějšího prostředí). Pod odsavačem nemanipulujte s </w:t>
      </w:r>
      <w:r>
        <w:lastRenderedPageBreak/>
        <w:t>otevřeným ohněm (např. flambování atd.)! Odsavač nesmí být v přímém dotyku s teplovodními rozvody.  Velké nánosy tuku na filtru proti mastnotám vznikající při smažení musí být pravidelně odstraňovány. Výměnu filtrů provádějte dle dále uvedeného postupu.  Spotřebič je určen pro obsluhu dospělými osobami.  Spotřebič je určen pro běžný provoz v domácnosti.  Výrobce neodpovídá za škody vzniklé chybnou instalací nebo chybným používáním odsavače.</w:t>
      </w:r>
    </w:p>
    <w:p w:rsidR="00534C7D" w:rsidRPr="00933C74" w:rsidRDefault="00534C7D" w:rsidP="00573E7E">
      <w:pPr>
        <w:autoSpaceDE w:val="0"/>
        <w:autoSpaceDN w:val="0"/>
        <w:adjustRightInd w:val="0"/>
        <w:spacing w:after="0" w:line="240" w:lineRule="auto"/>
        <w:rPr>
          <w:rFonts w:eastAsia="ArialNarrow" w:cs="ArialNarrow"/>
          <w:sz w:val="20"/>
          <w:szCs w:val="20"/>
        </w:rPr>
      </w:pPr>
    </w:p>
    <w:p w:rsidR="00573E7E" w:rsidRPr="00933C74" w:rsidRDefault="00573E7E" w:rsidP="00573E7E">
      <w:pPr>
        <w:autoSpaceDE w:val="0"/>
        <w:autoSpaceDN w:val="0"/>
        <w:adjustRightInd w:val="0"/>
        <w:spacing w:after="0" w:line="240" w:lineRule="auto"/>
        <w:rPr>
          <w:rFonts w:eastAsia="ArialNarrow-Bold" w:cs="ArialNarrow-Bold"/>
          <w:b/>
          <w:bCs/>
          <w:sz w:val="20"/>
          <w:szCs w:val="20"/>
        </w:rPr>
      </w:pPr>
      <w:r w:rsidRPr="00933C74">
        <w:rPr>
          <w:rFonts w:eastAsia="ArialNarrow-Bold" w:cs="ArialNarrow-Bold"/>
          <w:b/>
          <w:bCs/>
          <w:sz w:val="20"/>
          <w:szCs w:val="20"/>
        </w:rPr>
        <w:t>Symboly v tomto návodu k použití</w:t>
      </w:r>
    </w:p>
    <w:p w:rsidR="00573E7E" w:rsidRPr="00933C74" w:rsidRDefault="00573E7E" w:rsidP="00573E7E">
      <w:pPr>
        <w:autoSpaceDE w:val="0"/>
        <w:autoSpaceDN w:val="0"/>
        <w:adjustRightInd w:val="0"/>
        <w:spacing w:after="0" w:line="240" w:lineRule="auto"/>
        <w:rPr>
          <w:rFonts w:eastAsia="ArialNarrow" w:cs="ArialNarrow"/>
          <w:sz w:val="20"/>
          <w:szCs w:val="20"/>
        </w:rPr>
      </w:pPr>
      <w:r w:rsidRPr="00933C74">
        <w:rPr>
          <w:rFonts w:eastAsia="ArialNarrow" w:cs="ArialNarrow"/>
          <w:sz w:val="20"/>
          <w:szCs w:val="20"/>
        </w:rPr>
        <w:t>Informace důležité pro vaši bezpečnost jsou speciálně označeny. Tyto pokyny je nutné dodržovat, aby nedošlo k nehodě a aby se zabránilo poškození zařízení:</w:t>
      </w:r>
    </w:p>
    <w:p w:rsidR="00573E7E" w:rsidRPr="001E06C4" w:rsidRDefault="001E06C4" w:rsidP="00573E7E">
      <w:pPr>
        <w:autoSpaceDE w:val="0"/>
        <w:autoSpaceDN w:val="0"/>
        <w:adjustRightInd w:val="0"/>
        <w:spacing w:after="0" w:line="240" w:lineRule="auto"/>
        <w:rPr>
          <w:rFonts w:eastAsia="ArialNarrow-Bold" w:cs="ArialNarrow-Bold"/>
          <w:b/>
          <w:bCs/>
          <w:sz w:val="20"/>
          <w:szCs w:val="20"/>
        </w:rPr>
      </w:pPr>
      <w:r>
        <w:rPr>
          <w:rFonts w:eastAsia="ArialNarrow-Bold" w:cs="ArialNarrow-Bold"/>
          <w:b/>
          <w:bCs/>
          <w:sz w:val="20"/>
          <w:szCs w:val="20"/>
        </w:rPr>
        <w:t xml:space="preserve">VÝSTRAHA: </w:t>
      </w:r>
      <w:r w:rsidR="00573E7E" w:rsidRPr="00933C74">
        <w:rPr>
          <w:rFonts w:eastAsia="ArialNarrow" w:cs="ArialNarrow"/>
          <w:sz w:val="20"/>
          <w:szCs w:val="20"/>
        </w:rPr>
        <w:t>Vás varuje před nebezpečím pro vaše zdraví a možným nebezpečím poranění.</w:t>
      </w:r>
    </w:p>
    <w:p w:rsidR="00573E7E" w:rsidRPr="001E06C4" w:rsidRDefault="00573E7E" w:rsidP="00573E7E">
      <w:pPr>
        <w:autoSpaceDE w:val="0"/>
        <w:autoSpaceDN w:val="0"/>
        <w:adjustRightInd w:val="0"/>
        <w:spacing w:after="0" w:line="240" w:lineRule="auto"/>
        <w:rPr>
          <w:rFonts w:eastAsia="ArialNarrow-Bold" w:cs="ArialNarrow-Bold"/>
          <w:b/>
          <w:bCs/>
          <w:sz w:val="20"/>
          <w:szCs w:val="20"/>
        </w:rPr>
      </w:pPr>
      <w:r w:rsidRPr="00933C74">
        <w:rPr>
          <w:rFonts w:eastAsia="ArialNarrow-Bold" w:cs="ArialNarrow-Bold"/>
          <w:b/>
          <w:bCs/>
          <w:sz w:val="20"/>
          <w:szCs w:val="20"/>
        </w:rPr>
        <w:t>POZO</w:t>
      </w:r>
      <w:r w:rsidR="001E06C4">
        <w:rPr>
          <w:rFonts w:eastAsia="ArialNarrow-Bold" w:cs="ArialNarrow-Bold"/>
          <w:b/>
          <w:bCs/>
          <w:sz w:val="20"/>
          <w:szCs w:val="20"/>
        </w:rPr>
        <w:t xml:space="preserve">R: </w:t>
      </w:r>
      <w:r w:rsidR="001E06C4">
        <w:rPr>
          <w:rFonts w:eastAsia="ArialNarrow" w:cs="ArialNarrow"/>
          <w:sz w:val="20"/>
          <w:szCs w:val="20"/>
        </w:rPr>
        <w:t>Týká se</w:t>
      </w:r>
      <w:r w:rsidRPr="00933C74">
        <w:rPr>
          <w:rFonts w:eastAsia="ArialNarrow" w:cs="ArialNarrow"/>
          <w:sz w:val="20"/>
          <w:szCs w:val="20"/>
        </w:rPr>
        <w:t xml:space="preserve"> možného nebezpečí poškození zařízení nebo jiných předmětů.</w:t>
      </w:r>
    </w:p>
    <w:p w:rsidR="00573E7E" w:rsidRPr="001E06C4" w:rsidRDefault="00573E7E" w:rsidP="00534C7D">
      <w:pPr>
        <w:tabs>
          <w:tab w:val="left" w:pos="2332"/>
        </w:tabs>
        <w:rPr>
          <w:rFonts w:eastAsia="ArialNarrow-Bold" w:cs="ArialNarrow-Bold"/>
          <w:b/>
          <w:bCs/>
          <w:sz w:val="20"/>
          <w:szCs w:val="20"/>
        </w:rPr>
      </w:pPr>
      <w:r w:rsidRPr="00933C74">
        <w:rPr>
          <w:rFonts w:eastAsia="ArialNarrow-Bold" w:cs="ArialNarrow-Bold"/>
          <w:b/>
          <w:bCs/>
          <w:sz w:val="20"/>
          <w:szCs w:val="20"/>
        </w:rPr>
        <w:t xml:space="preserve">UPOZORNĚNÍ: </w:t>
      </w:r>
      <w:r w:rsidRPr="00933C74">
        <w:rPr>
          <w:rFonts w:eastAsia="ArialNarrow" w:cs="ArialNarrow"/>
          <w:sz w:val="20"/>
          <w:szCs w:val="20"/>
        </w:rPr>
        <w:t>Upozorňuje na tipy a informace.</w:t>
      </w:r>
    </w:p>
    <w:p w:rsidR="00573E7E" w:rsidRDefault="00573E7E" w:rsidP="00573E7E">
      <w:pPr>
        <w:autoSpaceDE w:val="0"/>
        <w:autoSpaceDN w:val="0"/>
        <w:adjustRightInd w:val="0"/>
        <w:spacing w:after="0" w:line="240" w:lineRule="auto"/>
        <w:rPr>
          <w:rFonts w:eastAsia="ArialNarrow" w:cs="ArialNarrow"/>
          <w:sz w:val="20"/>
          <w:szCs w:val="20"/>
        </w:rPr>
      </w:pPr>
    </w:p>
    <w:p w:rsidR="0049510A" w:rsidRPr="00933C74" w:rsidRDefault="0049510A" w:rsidP="0049510A">
      <w:pPr>
        <w:autoSpaceDE w:val="0"/>
        <w:autoSpaceDN w:val="0"/>
        <w:adjustRightInd w:val="0"/>
        <w:spacing w:after="0" w:line="240" w:lineRule="auto"/>
        <w:rPr>
          <w:rFonts w:eastAsia="ArialNarrow-Bold" w:cs="ArialNarrow-Bold"/>
          <w:b/>
          <w:bCs/>
          <w:sz w:val="20"/>
          <w:szCs w:val="20"/>
        </w:rPr>
      </w:pPr>
      <w:r w:rsidRPr="00933C74">
        <w:rPr>
          <w:rFonts w:eastAsia="ArialNarrow-Bold" w:cs="ArialNarrow-Bold"/>
          <w:b/>
          <w:bCs/>
          <w:sz w:val="20"/>
          <w:szCs w:val="20"/>
        </w:rPr>
        <w:t>Vybalení zařízení</w:t>
      </w:r>
    </w:p>
    <w:p w:rsidR="0049510A" w:rsidRPr="00933C74" w:rsidRDefault="0049510A" w:rsidP="0049510A">
      <w:pPr>
        <w:autoSpaceDE w:val="0"/>
        <w:autoSpaceDN w:val="0"/>
        <w:adjustRightInd w:val="0"/>
        <w:spacing w:after="0" w:line="240" w:lineRule="auto"/>
        <w:rPr>
          <w:rFonts w:eastAsia="ArialNarrow" w:cs="ArialNarrow"/>
          <w:sz w:val="20"/>
          <w:szCs w:val="20"/>
        </w:rPr>
      </w:pPr>
      <w:r w:rsidRPr="00933C74">
        <w:rPr>
          <w:rFonts w:eastAsia="ArialNarrow" w:cs="ArialNarrow"/>
          <w:sz w:val="20"/>
          <w:szCs w:val="20"/>
        </w:rPr>
        <w:t xml:space="preserve">1. </w:t>
      </w:r>
      <w:r>
        <w:rPr>
          <w:rFonts w:eastAsia="ArialNarrow" w:cs="ArialNarrow"/>
          <w:sz w:val="20"/>
          <w:szCs w:val="20"/>
        </w:rPr>
        <w:t>Vyjměte zařízení z obalu.</w:t>
      </w:r>
    </w:p>
    <w:p w:rsidR="0049510A" w:rsidRPr="00933C74" w:rsidRDefault="0049510A" w:rsidP="0049510A">
      <w:pPr>
        <w:autoSpaceDE w:val="0"/>
        <w:autoSpaceDN w:val="0"/>
        <w:adjustRightInd w:val="0"/>
        <w:spacing w:after="0" w:line="240" w:lineRule="auto"/>
        <w:rPr>
          <w:rFonts w:eastAsia="ArialNarrow" w:cs="ArialNarrow"/>
          <w:sz w:val="20"/>
          <w:szCs w:val="20"/>
        </w:rPr>
      </w:pPr>
      <w:r w:rsidRPr="00933C74">
        <w:rPr>
          <w:rFonts w:eastAsia="ArialNarrow" w:cs="ArialNarrow"/>
          <w:sz w:val="20"/>
          <w:szCs w:val="20"/>
        </w:rPr>
        <w:t>2. Sejměte veškerý o</w:t>
      </w:r>
      <w:r>
        <w:rPr>
          <w:rFonts w:eastAsia="ArialNarrow" w:cs="ArialNarrow"/>
          <w:sz w:val="20"/>
          <w:szCs w:val="20"/>
        </w:rPr>
        <w:t>balový materiál jako je</w:t>
      </w:r>
      <w:r w:rsidRPr="00933C74">
        <w:rPr>
          <w:rFonts w:eastAsia="ArialNarrow" w:cs="ArialNarrow"/>
          <w:sz w:val="20"/>
          <w:szCs w:val="20"/>
        </w:rPr>
        <w:t xml:space="preserve"> fólie, plnicí materiál, kabelové úchytky a karton.</w:t>
      </w:r>
    </w:p>
    <w:p w:rsidR="0049510A" w:rsidRDefault="0049510A" w:rsidP="0049510A">
      <w:pPr>
        <w:autoSpaceDE w:val="0"/>
        <w:autoSpaceDN w:val="0"/>
        <w:adjustRightInd w:val="0"/>
        <w:spacing w:after="0" w:line="240" w:lineRule="auto"/>
        <w:rPr>
          <w:rFonts w:eastAsia="ArialNarrow" w:cs="ArialNarrow"/>
          <w:sz w:val="20"/>
          <w:szCs w:val="20"/>
        </w:rPr>
      </w:pPr>
      <w:r w:rsidRPr="00933C74">
        <w:rPr>
          <w:rFonts w:eastAsia="ArialNarrow" w:cs="ArialNarrow"/>
          <w:sz w:val="20"/>
          <w:szCs w:val="20"/>
        </w:rPr>
        <w:t xml:space="preserve">3. </w:t>
      </w:r>
      <w:r w:rsidRPr="00D83DFF">
        <w:rPr>
          <w:rFonts w:eastAsia="ArialNarrow" w:cs="ArialNarrow"/>
          <w:sz w:val="20"/>
          <w:szCs w:val="20"/>
        </w:rPr>
        <w:t>Aby se předešlo nebezpečí, zkontrolujte, zda</w:t>
      </w:r>
      <w:r>
        <w:rPr>
          <w:rFonts w:eastAsia="ArialNarrow" w:cs="ArialNarrow"/>
          <w:sz w:val="20"/>
          <w:szCs w:val="20"/>
        </w:rPr>
        <w:t xml:space="preserve"> nedošlo k poškození spotřebie</w:t>
      </w:r>
      <w:r w:rsidRPr="00D83DFF">
        <w:rPr>
          <w:rFonts w:eastAsia="ArialNarrow" w:cs="ArialNarrow"/>
          <w:sz w:val="20"/>
          <w:szCs w:val="20"/>
        </w:rPr>
        <w:t xml:space="preserve"> během dopravy.</w:t>
      </w:r>
    </w:p>
    <w:p w:rsidR="0049510A" w:rsidRDefault="0049510A" w:rsidP="0049510A">
      <w:pPr>
        <w:autoSpaceDE w:val="0"/>
        <w:autoSpaceDN w:val="0"/>
        <w:adjustRightInd w:val="0"/>
        <w:spacing w:after="0" w:line="240" w:lineRule="auto"/>
        <w:rPr>
          <w:rFonts w:eastAsia="ArialNarrow" w:cs="ArialNarrow"/>
          <w:sz w:val="20"/>
          <w:szCs w:val="20"/>
        </w:rPr>
      </w:pPr>
      <w:r>
        <w:rPr>
          <w:rFonts w:eastAsia="ArialNarrow" w:cs="ArialNarrow"/>
          <w:sz w:val="20"/>
          <w:szCs w:val="20"/>
        </w:rPr>
        <w:t>4. Pokud byl spotřebič poškozen, nedávejte ho do provozu.</w:t>
      </w:r>
    </w:p>
    <w:p w:rsidR="001E06C4" w:rsidRPr="00933C74" w:rsidRDefault="001E06C4" w:rsidP="0049510A">
      <w:pPr>
        <w:autoSpaceDE w:val="0"/>
        <w:autoSpaceDN w:val="0"/>
        <w:adjustRightInd w:val="0"/>
        <w:spacing w:after="0" w:line="240" w:lineRule="auto"/>
        <w:rPr>
          <w:rFonts w:eastAsia="ArialNarrow" w:cs="ArialNarrow"/>
          <w:sz w:val="20"/>
          <w:szCs w:val="20"/>
        </w:rPr>
      </w:pPr>
    </w:p>
    <w:p w:rsidR="0049510A" w:rsidRPr="00933C74" w:rsidRDefault="0049510A" w:rsidP="0049510A">
      <w:pPr>
        <w:autoSpaceDE w:val="0"/>
        <w:autoSpaceDN w:val="0"/>
        <w:adjustRightInd w:val="0"/>
        <w:spacing w:after="0" w:line="240" w:lineRule="auto"/>
        <w:rPr>
          <w:rFonts w:eastAsia="ArialNarrow-Bold" w:cs="ArialNarrow-Bold"/>
          <w:b/>
          <w:bCs/>
          <w:sz w:val="20"/>
          <w:szCs w:val="20"/>
        </w:rPr>
      </w:pPr>
      <w:r w:rsidRPr="00933C74">
        <w:rPr>
          <w:rFonts w:eastAsia="ArialNarrow-Bold" w:cs="ArialNarrow-Bold"/>
          <w:b/>
          <w:bCs/>
          <w:sz w:val="20"/>
          <w:szCs w:val="20"/>
        </w:rPr>
        <w:t>UPOZORNĚNÍ:</w:t>
      </w:r>
    </w:p>
    <w:p w:rsidR="0049510A" w:rsidRPr="00933C74" w:rsidRDefault="0049510A" w:rsidP="0049510A">
      <w:pPr>
        <w:autoSpaceDE w:val="0"/>
        <w:autoSpaceDN w:val="0"/>
        <w:adjustRightInd w:val="0"/>
        <w:spacing w:after="0" w:line="240" w:lineRule="auto"/>
        <w:rPr>
          <w:rFonts w:eastAsia="ArialNarrow" w:cs="ArialNarrow"/>
          <w:sz w:val="20"/>
          <w:szCs w:val="20"/>
        </w:rPr>
      </w:pPr>
      <w:r w:rsidRPr="00933C74">
        <w:rPr>
          <w:rFonts w:eastAsia="ArialNarrow" w:cs="ArialNarrow"/>
          <w:sz w:val="20"/>
          <w:szCs w:val="20"/>
        </w:rPr>
        <w:t>Na zařízení může být prach nebo usazeniny z výroby. Doporučujeme, abyste zařízení vyčistili podle pokynů v části „Čištění</w:t>
      </w:r>
      <w:r>
        <w:rPr>
          <w:rFonts w:eastAsia="ArialNarrow" w:cs="ArialNarrow"/>
          <w:sz w:val="20"/>
          <w:szCs w:val="20"/>
        </w:rPr>
        <w:t xml:space="preserve"> a údržba</w:t>
      </w:r>
      <w:r w:rsidRPr="00933C74">
        <w:rPr>
          <w:rFonts w:eastAsia="ArialNarrow" w:cs="ArialNarrow"/>
          <w:sz w:val="20"/>
          <w:szCs w:val="20"/>
        </w:rPr>
        <w:t>“.</w:t>
      </w:r>
    </w:p>
    <w:p w:rsidR="00573E7E" w:rsidRPr="0049510A" w:rsidRDefault="00573E7E" w:rsidP="00573E7E">
      <w:pPr>
        <w:autoSpaceDE w:val="0"/>
        <w:autoSpaceDN w:val="0"/>
        <w:adjustRightInd w:val="0"/>
        <w:spacing w:after="0" w:line="240" w:lineRule="auto"/>
        <w:rPr>
          <w:rFonts w:eastAsia="ArialNarrow-Bold" w:cs="ArialNarrow-Bold"/>
          <w:b/>
          <w:bCs/>
          <w:sz w:val="20"/>
          <w:szCs w:val="20"/>
        </w:rPr>
      </w:pPr>
    </w:p>
    <w:p w:rsidR="00573E7E" w:rsidRDefault="00573E7E" w:rsidP="00573E7E">
      <w:pPr>
        <w:autoSpaceDE w:val="0"/>
        <w:autoSpaceDN w:val="0"/>
        <w:adjustRightInd w:val="0"/>
        <w:spacing w:after="0" w:line="240" w:lineRule="auto"/>
        <w:rPr>
          <w:rFonts w:eastAsia="ArialNarrow" w:cs="ArialNarrow"/>
          <w:sz w:val="20"/>
          <w:szCs w:val="20"/>
        </w:rPr>
      </w:pPr>
    </w:p>
    <w:p w:rsidR="00FB3E0F" w:rsidRPr="001E06C4" w:rsidRDefault="00FB3E0F" w:rsidP="00573E7E">
      <w:pPr>
        <w:autoSpaceDE w:val="0"/>
        <w:autoSpaceDN w:val="0"/>
        <w:adjustRightInd w:val="0"/>
        <w:spacing w:after="0" w:line="240" w:lineRule="auto"/>
        <w:rPr>
          <w:rFonts w:eastAsia="ArialNarrow-Bold" w:cs="ArialNarrow-Bold"/>
          <w:b/>
          <w:bCs/>
          <w:sz w:val="20"/>
          <w:szCs w:val="20"/>
        </w:rPr>
      </w:pPr>
      <w:r>
        <w:rPr>
          <w:rFonts w:eastAsia="ArialNarrow-Bold" w:cs="ArialNarrow-Bold"/>
          <w:b/>
          <w:bCs/>
          <w:sz w:val="20"/>
          <w:szCs w:val="20"/>
        </w:rPr>
        <w:t>Přehled zařízení</w:t>
      </w:r>
    </w:p>
    <w:p w:rsidR="0049510A" w:rsidRPr="0049510A" w:rsidRDefault="0049510A" w:rsidP="0049510A">
      <w:pPr>
        <w:autoSpaceDE w:val="0"/>
        <w:autoSpaceDN w:val="0"/>
        <w:adjustRightInd w:val="0"/>
        <w:spacing w:after="0" w:line="240" w:lineRule="auto"/>
        <w:rPr>
          <w:rFonts w:eastAsia="ArialNarrow-Bold" w:cs="ArialNarrow-Bold"/>
          <w:bCs/>
          <w:sz w:val="20"/>
          <w:szCs w:val="20"/>
        </w:rPr>
      </w:pPr>
      <w:r>
        <w:rPr>
          <w:rFonts w:eastAsia="ArialNarrow-Bold" w:cs="ArialNarrow-Bold"/>
          <w:b/>
          <w:bCs/>
          <w:sz w:val="20"/>
          <w:szCs w:val="20"/>
        </w:rPr>
        <w:t xml:space="preserve">UPOZORNĚNÍ: </w:t>
      </w:r>
      <w:r>
        <w:rPr>
          <w:rFonts w:eastAsia="ArialNarrow-Bold" w:cs="ArialNarrow-Bold"/>
          <w:bCs/>
          <w:sz w:val="20"/>
          <w:szCs w:val="20"/>
        </w:rPr>
        <w:t>Zakoupený přístroj se může lišit od přístroje na obrázku.</w:t>
      </w:r>
    </w:p>
    <w:p w:rsidR="00573E7E" w:rsidRPr="00933C74" w:rsidRDefault="00573E7E" w:rsidP="00573E7E">
      <w:pPr>
        <w:autoSpaceDE w:val="0"/>
        <w:autoSpaceDN w:val="0"/>
        <w:adjustRightInd w:val="0"/>
        <w:spacing w:after="0" w:line="240" w:lineRule="auto"/>
        <w:rPr>
          <w:rFonts w:ascii="ArialNarrow-Bold" w:eastAsia="ArialNarrow-Bold" w:cs="ArialNarrow-Bold"/>
          <w:b/>
          <w:bCs/>
          <w:sz w:val="20"/>
          <w:szCs w:val="20"/>
        </w:rPr>
      </w:pPr>
    </w:p>
    <w:p w:rsidR="00573E7E" w:rsidRPr="000516D8" w:rsidRDefault="00FB3E0F" w:rsidP="00FB3E0F">
      <w:pPr>
        <w:autoSpaceDE w:val="0"/>
        <w:autoSpaceDN w:val="0"/>
        <w:adjustRightInd w:val="0"/>
        <w:spacing w:after="0" w:line="240" w:lineRule="auto"/>
        <w:rPr>
          <w:rFonts w:eastAsia="ArialNarrow-Bold" w:cs="ArialNarrow-Bold"/>
          <w:b/>
          <w:bCs/>
        </w:rPr>
      </w:pPr>
      <w:r w:rsidRPr="00FB3E0F">
        <w:rPr>
          <w:rFonts w:eastAsia="ArialNarrow" w:cs="ArialNarrow"/>
          <w:noProof/>
          <w:sz w:val="20"/>
          <w:szCs w:val="20"/>
          <w:lang w:eastAsia="cs-CZ"/>
        </w:rPr>
        <w:drawing>
          <wp:anchor distT="0" distB="0" distL="114300" distR="114300" simplePos="0" relativeHeight="251632128" behindDoc="0" locked="0" layoutInCell="1" allowOverlap="1" wp14:anchorId="1679382A" wp14:editId="436C6D96">
            <wp:simplePos x="0" y="0"/>
            <wp:positionH relativeFrom="column">
              <wp:posOffset>-472564</wp:posOffset>
            </wp:positionH>
            <wp:positionV relativeFrom="paragraph">
              <wp:posOffset>7430</wp:posOffset>
            </wp:positionV>
            <wp:extent cx="3347085" cy="2374900"/>
            <wp:effectExtent l="0"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347085" cy="2374900"/>
                    </a:xfrm>
                    <a:prstGeom prst="rect">
                      <a:avLst/>
                    </a:prstGeom>
                  </pic:spPr>
                </pic:pic>
              </a:graphicData>
            </a:graphic>
            <wp14:sizeRelH relativeFrom="margin">
              <wp14:pctWidth>0</wp14:pctWidth>
            </wp14:sizeRelH>
            <wp14:sizeRelV relativeFrom="margin">
              <wp14:pctHeight>0</wp14:pctHeight>
            </wp14:sizeRelV>
          </wp:anchor>
        </w:drawing>
      </w:r>
      <w:r>
        <w:rPr>
          <w:rFonts w:eastAsia="ArialNarrow-Bold" w:cs="ArialNarrow-Bold"/>
          <w:b/>
          <w:bCs/>
        </w:rPr>
        <w:t>Obrázek</w:t>
      </w:r>
    </w:p>
    <w:p w:rsidR="000516D8" w:rsidRDefault="00FB3E0F" w:rsidP="00FB3E0F">
      <w:pPr>
        <w:pStyle w:val="Odstavecseseznamem"/>
        <w:numPr>
          <w:ilvl w:val="0"/>
          <w:numId w:val="4"/>
        </w:numPr>
        <w:autoSpaceDE w:val="0"/>
        <w:autoSpaceDN w:val="0"/>
        <w:adjustRightInd w:val="0"/>
        <w:spacing w:after="0" w:line="240" w:lineRule="auto"/>
        <w:rPr>
          <w:rFonts w:eastAsia="ArialNarrow" w:cs="ArialNarrow"/>
        </w:rPr>
      </w:pPr>
      <w:r>
        <w:rPr>
          <w:rFonts w:eastAsia="ArialNarrow" w:cs="ArialNarrow"/>
        </w:rPr>
        <w:t>Teleskopické potrubí, 2dílné</w:t>
      </w:r>
    </w:p>
    <w:p w:rsidR="000516D8" w:rsidRDefault="00FB3E0F" w:rsidP="00FB3E0F">
      <w:pPr>
        <w:pStyle w:val="Odstavecseseznamem"/>
        <w:numPr>
          <w:ilvl w:val="0"/>
          <w:numId w:val="4"/>
        </w:numPr>
        <w:autoSpaceDE w:val="0"/>
        <w:autoSpaceDN w:val="0"/>
        <w:adjustRightInd w:val="0"/>
        <w:spacing w:after="0" w:line="240" w:lineRule="auto"/>
        <w:rPr>
          <w:rFonts w:eastAsia="ArialNarrow" w:cs="ArialNarrow"/>
        </w:rPr>
      </w:pPr>
      <w:r>
        <w:rPr>
          <w:rFonts w:eastAsia="ArialNarrow" w:cs="ArialNarrow"/>
        </w:rPr>
        <w:t>Ovládací panel</w:t>
      </w:r>
    </w:p>
    <w:p w:rsidR="000516D8" w:rsidRDefault="00FB3E0F" w:rsidP="00FB3E0F">
      <w:pPr>
        <w:pStyle w:val="Odstavecseseznamem"/>
        <w:numPr>
          <w:ilvl w:val="0"/>
          <w:numId w:val="4"/>
        </w:numPr>
        <w:autoSpaceDE w:val="0"/>
        <w:autoSpaceDN w:val="0"/>
        <w:adjustRightInd w:val="0"/>
        <w:spacing w:after="0" w:line="240" w:lineRule="auto"/>
        <w:rPr>
          <w:rFonts w:eastAsia="ArialNarrow" w:cs="ArialNarrow"/>
        </w:rPr>
      </w:pPr>
      <w:r>
        <w:rPr>
          <w:rFonts w:eastAsia="ArialNarrow" w:cs="ArialNarrow"/>
        </w:rPr>
        <w:t>Osvětlení</w:t>
      </w:r>
    </w:p>
    <w:p w:rsidR="000516D8" w:rsidRDefault="00FB3E0F" w:rsidP="00FB3E0F">
      <w:pPr>
        <w:pStyle w:val="Odstavecseseznamem"/>
        <w:numPr>
          <w:ilvl w:val="0"/>
          <w:numId w:val="4"/>
        </w:numPr>
        <w:autoSpaceDE w:val="0"/>
        <w:autoSpaceDN w:val="0"/>
        <w:adjustRightInd w:val="0"/>
        <w:spacing w:after="0" w:line="240" w:lineRule="auto"/>
        <w:rPr>
          <w:rFonts w:eastAsia="ArialNarrow" w:cs="ArialNarrow"/>
        </w:rPr>
      </w:pPr>
      <w:r>
        <w:rPr>
          <w:rFonts w:eastAsia="ArialNarrow" w:cs="ArialNarrow"/>
        </w:rPr>
        <w:t>U</w:t>
      </w:r>
      <w:r w:rsidR="00727A69">
        <w:rPr>
          <w:rFonts w:eastAsia="ArialNarrow" w:cs="ArialNarrow"/>
        </w:rPr>
        <w:t>chycovací sk</w:t>
      </w:r>
      <w:r>
        <w:rPr>
          <w:rFonts w:eastAsia="ArialNarrow" w:cs="ArialNarrow"/>
        </w:rPr>
        <w:t>leněný panel</w:t>
      </w:r>
    </w:p>
    <w:p w:rsidR="00FB3E0F" w:rsidRDefault="00FB3E0F" w:rsidP="00FB3E0F">
      <w:pPr>
        <w:pStyle w:val="Odstavecseseznamem"/>
        <w:numPr>
          <w:ilvl w:val="0"/>
          <w:numId w:val="4"/>
        </w:numPr>
        <w:autoSpaceDE w:val="0"/>
        <w:autoSpaceDN w:val="0"/>
        <w:adjustRightInd w:val="0"/>
        <w:spacing w:after="0" w:line="240" w:lineRule="auto"/>
        <w:rPr>
          <w:rFonts w:eastAsia="ArialNarrow" w:cs="ArialNarrow"/>
        </w:rPr>
      </w:pPr>
      <w:r>
        <w:rPr>
          <w:rFonts w:eastAsia="ArialNarrow" w:cs="ArialNarrow"/>
        </w:rPr>
        <w:t>Hliníkový kryt proti tuku</w:t>
      </w:r>
    </w:p>
    <w:p w:rsidR="009D4BA8" w:rsidRDefault="009D4BA8" w:rsidP="009D4BA8">
      <w:pPr>
        <w:autoSpaceDE w:val="0"/>
        <w:autoSpaceDN w:val="0"/>
        <w:adjustRightInd w:val="0"/>
        <w:spacing w:after="0" w:line="240" w:lineRule="auto"/>
        <w:ind w:left="708"/>
        <w:rPr>
          <w:rFonts w:eastAsia="ArialNarrow" w:cs="ArialNarrow"/>
          <w:sz w:val="20"/>
          <w:szCs w:val="20"/>
        </w:rPr>
      </w:pPr>
    </w:p>
    <w:p w:rsidR="00FB3E0F" w:rsidRDefault="00FB3E0F" w:rsidP="009D4BA8">
      <w:pPr>
        <w:autoSpaceDE w:val="0"/>
        <w:autoSpaceDN w:val="0"/>
        <w:adjustRightInd w:val="0"/>
        <w:spacing w:after="0" w:line="240" w:lineRule="auto"/>
        <w:ind w:left="708"/>
        <w:rPr>
          <w:rFonts w:eastAsia="ArialNarrow" w:cs="ArialNarrow"/>
          <w:sz w:val="20"/>
          <w:szCs w:val="20"/>
        </w:rPr>
      </w:pPr>
    </w:p>
    <w:p w:rsidR="00FB3E0F" w:rsidRDefault="00FB3E0F" w:rsidP="009D4BA8">
      <w:pPr>
        <w:autoSpaceDE w:val="0"/>
        <w:autoSpaceDN w:val="0"/>
        <w:adjustRightInd w:val="0"/>
        <w:spacing w:after="0" w:line="240" w:lineRule="auto"/>
        <w:ind w:left="708"/>
        <w:rPr>
          <w:rFonts w:eastAsia="ArialNarrow" w:cs="ArialNarrow"/>
          <w:sz w:val="20"/>
          <w:szCs w:val="20"/>
        </w:rPr>
      </w:pPr>
    </w:p>
    <w:p w:rsidR="00FB3E0F" w:rsidRDefault="00FB3E0F" w:rsidP="009D4BA8">
      <w:pPr>
        <w:autoSpaceDE w:val="0"/>
        <w:autoSpaceDN w:val="0"/>
        <w:adjustRightInd w:val="0"/>
        <w:spacing w:after="0" w:line="240" w:lineRule="auto"/>
        <w:ind w:left="708"/>
        <w:rPr>
          <w:rFonts w:eastAsia="ArialNarrow" w:cs="ArialNarrow"/>
          <w:sz w:val="20"/>
          <w:szCs w:val="20"/>
        </w:rPr>
      </w:pPr>
    </w:p>
    <w:p w:rsidR="00FB3E0F" w:rsidRDefault="00FB3E0F" w:rsidP="009D4BA8">
      <w:pPr>
        <w:autoSpaceDE w:val="0"/>
        <w:autoSpaceDN w:val="0"/>
        <w:adjustRightInd w:val="0"/>
        <w:spacing w:after="0" w:line="240" w:lineRule="auto"/>
        <w:ind w:left="708"/>
        <w:rPr>
          <w:rFonts w:eastAsia="ArialNarrow" w:cs="ArialNarrow"/>
          <w:sz w:val="20"/>
          <w:szCs w:val="20"/>
        </w:rPr>
      </w:pPr>
    </w:p>
    <w:p w:rsidR="00FB3E0F" w:rsidRDefault="00FB3E0F" w:rsidP="009D4BA8">
      <w:pPr>
        <w:autoSpaceDE w:val="0"/>
        <w:autoSpaceDN w:val="0"/>
        <w:adjustRightInd w:val="0"/>
        <w:spacing w:after="0" w:line="240" w:lineRule="auto"/>
        <w:ind w:left="708"/>
        <w:rPr>
          <w:rFonts w:eastAsia="ArialNarrow" w:cs="ArialNarrow"/>
          <w:sz w:val="20"/>
          <w:szCs w:val="20"/>
        </w:rPr>
      </w:pPr>
    </w:p>
    <w:p w:rsidR="00FB3E0F" w:rsidRDefault="00FB3E0F" w:rsidP="009D4BA8">
      <w:pPr>
        <w:autoSpaceDE w:val="0"/>
        <w:autoSpaceDN w:val="0"/>
        <w:adjustRightInd w:val="0"/>
        <w:spacing w:after="0" w:line="240" w:lineRule="auto"/>
        <w:ind w:left="708"/>
        <w:rPr>
          <w:rFonts w:eastAsia="ArialNarrow" w:cs="ArialNarrow"/>
          <w:sz w:val="20"/>
          <w:szCs w:val="20"/>
        </w:rPr>
      </w:pPr>
    </w:p>
    <w:p w:rsidR="00FB3E0F" w:rsidRDefault="00FB3E0F" w:rsidP="009D4BA8">
      <w:pPr>
        <w:autoSpaceDE w:val="0"/>
        <w:autoSpaceDN w:val="0"/>
        <w:adjustRightInd w:val="0"/>
        <w:spacing w:after="0" w:line="240" w:lineRule="auto"/>
        <w:ind w:left="708"/>
        <w:rPr>
          <w:rFonts w:eastAsia="ArialNarrow" w:cs="ArialNarrow"/>
          <w:sz w:val="20"/>
          <w:szCs w:val="20"/>
        </w:rPr>
      </w:pPr>
    </w:p>
    <w:p w:rsidR="00FB3E0F" w:rsidRDefault="00FB3E0F" w:rsidP="009D4BA8">
      <w:pPr>
        <w:autoSpaceDE w:val="0"/>
        <w:autoSpaceDN w:val="0"/>
        <w:adjustRightInd w:val="0"/>
        <w:spacing w:after="0" w:line="240" w:lineRule="auto"/>
        <w:ind w:left="708"/>
        <w:rPr>
          <w:rFonts w:eastAsia="ArialNarrow" w:cs="ArialNarrow"/>
          <w:sz w:val="20"/>
          <w:szCs w:val="20"/>
        </w:rPr>
      </w:pPr>
    </w:p>
    <w:p w:rsidR="00FB3E0F" w:rsidRDefault="00FB3E0F" w:rsidP="00FB3E0F">
      <w:pPr>
        <w:autoSpaceDE w:val="0"/>
        <w:autoSpaceDN w:val="0"/>
        <w:adjustRightInd w:val="0"/>
        <w:spacing w:after="0" w:line="240" w:lineRule="auto"/>
        <w:rPr>
          <w:rFonts w:eastAsia="ArialNarrow-Bold" w:cs="ArialNarrow-Bold"/>
          <w:b/>
          <w:bCs/>
          <w:sz w:val="20"/>
          <w:szCs w:val="20"/>
        </w:rPr>
      </w:pPr>
      <w:r>
        <w:rPr>
          <w:rFonts w:eastAsia="ArialNarrow-Bold" w:cs="ArialNarrow-Bold"/>
          <w:b/>
          <w:bCs/>
          <w:sz w:val="20"/>
          <w:szCs w:val="20"/>
        </w:rPr>
        <w:t>Dodávané díly</w:t>
      </w:r>
    </w:p>
    <w:p w:rsidR="009D4BA8" w:rsidRDefault="00FB3E0F" w:rsidP="00F81417">
      <w:pPr>
        <w:autoSpaceDE w:val="0"/>
        <w:autoSpaceDN w:val="0"/>
        <w:adjustRightInd w:val="0"/>
        <w:spacing w:after="0" w:line="240" w:lineRule="auto"/>
        <w:rPr>
          <w:rFonts w:eastAsia="ArialNarrow" w:cs="ArialNarrow"/>
          <w:sz w:val="20"/>
          <w:szCs w:val="20"/>
        </w:rPr>
      </w:pPr>
      <w:r>
        <w:rPr>
          <w:rFonts w:eastAsia="ArialNarrow" w:cs="ArialNarrow"/>
          <w:sz w:val="20"/>
          <w:szCs w:val="20"/>
        </w:rPr>
        <w:t xml:space="preserve">1x </w:t>
      </w:r>
      <w:r w:rsidR="00727A69">
        <w:rPr>
          <w:rFonts w:eastAsia="ArialNarrow" w:cs="ArialNarrow"/>
          <w:sz w:val="20"/>
          <w:szCs w:val="20"/>
        </w:rPr>
        <w:t>uchycovací skleněný panel</w:t>
      </w:r>
      <w:r w:rsidR="001E06C4">
        <w:rPr>
          <w:rFonts w:eastAsia="ArialNarrow" w:cs="ArialNarrow"/>
          <w:sz w:val="20"/>
          <w:szCs w:val="20"/>
        </w:rPr>
        <w:t xml:space="preserve">, </w:t>
      </w:r>
      <w:r w:rsidR="00727A69">
        <w:rPr>
          <w:rFonts w:eastAsia="ArialNarrow" w:cs="ArialNarrow"/>
          <w:sz w:val="20"/>
          <w:szCs w:val="20"/>
        </w:rPr>
        <w:t xml:space="preserve">2x </w:t>
      </w:r>
      <w:r w:rsidR="005015AE">
        <w:rPr>
          <w:rFonts w:eastAsia="ArialNarrow" w:cs="ArialNarrow"/>
          <w:sz w:val="20"/>
          <w:szCs w:val="20"/>
        </w:rPr>
        <w:t>zpětný ventil</w:t>
      </w:r>
      <w:r w:rsidR="001E06C4">
        <w:rPr>
          <w:rFonts w:eastAsia="ArialNarrow" w:cs="ArialNarrow"/>
          <w:sz w:val="20"/>
          <w:szCs w:val="20"/>
        </w:rPr>
        <w:t xml:space="preserve">, </w:t>
      </w:r>
      <w:r w:rsidR="005015AE">
        <w:rPr>
          <w:rFonts w:eastAsia="ArialNarrow" w:cs="ArialNarrow"/>
          <w:sz w:val="20"/>
          <w:szCs w:val="20"/>
        </w:rPr>
        <w:t xml:space="preserve">1x vnější (spodní) </w:t>
      </w:r>
      <w:r w:rsidR="001E06C4">
        <w:rPr>
          <w:rFonts w:eastAsia="ArialNarrow" w:cs="ArialNarrow"/>
          <w:sz w:val="20"/>
          <w:szCs w:val="20"/>
        </w:rPr>
        <w:t xml:space="preserve">potrubí bez ventilačních otvorů, </w:t>
      </w:r>
      <w:r w:rsidR="005015AE">
        <w:rPr>
          <w:rFonts w:eastAsia="ArialNarrow" w:cs="ArialNarrow"/>
          <w:sz w:val="20"/>
          <w:szCs w:val="20"/>
        </w:rPr>
        <w:t>1x vnitřní (horní) potrubí s ventilačními otvory</w:t>
      </w:r>
    </w:p>
    <w:p w:rsidR="001E06C4" w:rsidRPr="001E06C4" w:rsidRDefault="001E06C4" w:rsidP="00F81417">
      <w:pPr>
        <w:autoSpaceDE w:val="0"/>
        <w:autoSpaceDN w:val="0"/>
        <w:adjustRightInd w:val="0"/>
        <w:spacing w:after="0" w:line="240" w:lineRule="auto"/>
        <w:rPr>
          <w:rFonts w:eastAsia="ArialNarrow" w:cs="ArialNarrow"/>
          <w:sz w:val="20"/>
          <w:szCs w:val="20"/>
        </w:rPr>
      </w:pPr>
    </w:p>
    <w:p w:rsidR="001E06C4" w:rsidRPr="001E06C4" w:rsidRDefault="001E06C4" w:rsidP="001E06C4">
      <w:pPr>
        <w:autoSpaceDE w:val="0"/>
        <w:autoSpaceDN w:val="0"/>
        <w:adjustRightInd w:val="0"/>
        <w:spacing w:after="0" w:line="240" w:lineRule="auto"/>
        <w:rPr>
          <w:rFonts w:eastAsia="ArialNarrow" w:cs="ArialNarrow"/>
          <w:b/>
          <w:sz w:val="20"/>
          <w:szCs w:val="20"/>
        </w:rPr>
      </w:pPr>
      <w:r w:rsidRPr="001E06C4">
        <w:rPr>
          <w:rFonts w:eastAsia="ArialNarrow" w:cs="ArialNarrow"/>
          <w:b/>
          <w:sz w:val="20"/>
          <w:szCs w:val="20"/>
        </w:rPr>
        <w:t>Elektrické připojení</w:t>
      </w:r>
    </w:p>
    <w:p w:rsidR="001E06C4" w:rsidRPr="001E06C4" w:rsidRDefault="001E06C4" w:rsidP="001E06C4">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Instalace napájení musí odpovídat místním normám a předpisům.</w:t>
      </w:r>
    </w:p>
    <w:p w:rsidR="001E06C4" w:rsidRPr="001E06C4" w:rsidRDefault="001E06C4" w:rsidP="001E06C4">
      <w:pPr>
        <w:autoSpaceDE w:val="0"/>
        <w:autoSpaceDN w:val="0"/>
        <w:adjustRightInd w:val="0"/>
        <w:spacing w:after="0" w:line="240" w:lineRule="auto"/>
        <w:rPr>
          <w:rFonts w:eastAsia="ArialNarrow" w:cs="ArialNarrow"/>
          <w:b/>
          <w:sz w:val="20"/>
          <w:szCs w:val="20"/>
        </w:rPr>
      </w:pPr>
      <w:r w:rsidRPr="001E06C4">
        <w:rPr>
          <w:rFonts w:eastAsia="ArialNarrow" w:cs="ArialNarrow"/>
          <w:sz w:val="20"/>
          <w:szCs w:val="20"/>
        </w:rPr>
        <w:t xml:space="preserve">• Nesprávné zapojení může způsobit úraz </w:t>
      </w:r>
      <w:r w:rsidRPr="001E06C4">
        <w:rPr>
          <w:rFonts w:eastAsia="ArialNarrow" w:cs="ArialNarrow"/>
          <w:b/>
          <w:sz w:val="20"/>
          <w:szCs w:val="20"/>
        </w:rPr>
        <w:t>elektrickým proudem!</w:t>
      </w:r>
    </w:p>
    <w:p w:rsidR="001E06C4" w:rsidRPr="001E06C4" w:rsidRDefault="001E06C4" w:rsidP="001E06C4">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Neupravujte zástrčku síťového přívodu. V případě, že zástrčka správně nezapadá do zásuvky, nechte nainstalovat správnou zásuvku autorizovaným odborníkem.</w:t>
      </w:r>
    </w:p>
    <w:p w:rsidR="001E06C4" w:rsidRPr="001E06C4" w:rsidRDefault="001E06C4" w:rsidP="001E06C4">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xml:space="preserve">• Musí být zajištěna přístupnost k el. zástrčce, aby bylo možno spotřebič odpojit od el. napájení v případě nouze. </w:t>
      </w:r>
    </w:p>
    <w:p w:rsidR="001E06C4" w:rsidRPr="001E06C4" w:rsidRDefault="001E06C4" w:rsidP="001E06C4">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Ujistěte se, že vaše síťové napájení odpovídá specifikacím přístroje. Tyto údaje jsou vytištěny na štítku.</w:t>
      </w:r>
    </w:p>
    <w:p w:rsidR="00F81417" w:rsidRPr="00F81417" w:rsidRDefault="001E06C4" w:rsidP="001E06C4">
      <w:pPr>
        <w:autoSpaceDE w:val="0"/>
        <w:autoSpaceDN w:val="0"/>
        <w:adjustRightInd w:val="0"/>
        <w:spacing w:after="0" w:line="240" w:lineRule="auto"/>
        <w:rPr>
          <w:rFonts w:eastAsia="ArialNarrow-Bold" w:cs="ArialNarrow-Bold"/>
          <w:b/>
          <w:bCs/>
          <w:sz w:val="20"/>
          <w:szCs w:val="20"/>
        </w:rPr>
      </w:pPr>
      <w:r w:rsidRPr="001E06C4">
        <w:rPr>
          <w:rFonts w:eastAsia="ArialNarrow" w:cs="ArialNarrow"/>
          <w:sz w:val="20"/>
          <w:szCs w:val="20"/>
        </w:rPr>
        <w:t>• Připojte napájecí kabel k řádně nainstalované a uzeměné zásuvce ve zdi.</w:t>
      </w:r>
    </w:p>
    <w:p w:rsidR="009D4BA8" w:rsidRPr="001E06C4" w:rsidRDefault="0049510A" w:rsidP="009D4BA8">
      <w:pPr>
        <w:autoSpaceDE w:val="0"/>
        <w:autoSpaceDN w:val="0"/>
        <w:adjustRightInd w:val="0"/>
        <w:spacing w:after="0" w:line="240" w:lineRule="auto"/>
        <w:rPr>
          <w:rFonts w:eastAsia="ArialNarrow-Bold" w:cs="ArialNarrow-Bold"/>
          <w:b/>
          <w:bCs/>
          <w:sz w:val="20"/>
          <w:szCs w:val="20"/>
        </w:rPr>
      </w:pPr>
      <w:r w:rsidRPr="001E06C4">
        <w:rPr>
          <w:rFonts w:eastAsia="ArialNarrow-Bold" w:cs="ArialNarrow-Bold"/>
          <w:b/>
          <w:bCs/>
          <w:sz w:val="20"/>
          <w:szCs w:val="20"/>
        </w:rPr>
        <w:lastRenderedPageBreak/>
        <w:t>Instalace</w:t>
      </w:r>
    </w:p>
    <w:p w:rsidR="0049510A" w:rsidRPr="001E06C4" w:rsidRDefault="0049510A" w:rsidP="009D4BA8">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xml:space="preserve">Musí být dodržena bezpečnostní vzdálenost </w:t>
      </w:r>
      <w:r w:rsidR="00F81417" w:rsidRPr="001E06C4">
        <w:rPr>
          <w:rFonts w:eastAsia="ArialNarrow" w:cs="ArialNarrow"/>
          <w:sz w:val="20"/>
          <w:szCs w:val="20"/>
        </w:rPr>
        <w:t xml:space="preserve">mezi varnou deskou a spodní částí odsavačem par: </w:t>
      </w:r>
    </w:p>
    <w:p w:rsidR="00F81417" w:rsidRPr="001E06C4" w:rsidRDefault="00F81417" w:rsidP="009D4BA8">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Vzdálenost mezi nimi by měla být 45 – 55 cm. U plynových spotřebičů by vzdálenost měla být alespoň 65 cm. V případě,</w:t>
      </w:r>
      <w:r w:rsidR="002A4A26" w:rsidRPr="001E06C4">
        <w:rPr>
          <w:rFonts w:eastAsia="ArialNarrow" w:cs="ArialNarrow"/>
          <w:sz w:val="20"/>
          <w:szCs w:val="20"/>
        </w:rPr>
        <w:t xml:space="preserve"> že </w:t>
      </w:r>
      <w:r w:rsidRPr="001E06C4">
        <w:rPr>
          <w:rFonts w:eastAsia="ArialNarrow" w:cs="ArialNarrow"/>
          <w:sz w:val="20"/>
          <w:szCs w:val="20"/>
        </w:rPr>
        <w:t>v návodu plynového sporáku má být větší vzdálenost, vezměte ji v úvahu.</w:t>
      </w:r>
    </w:p>
    <w:p w:rsidR="00F81417" w:rsidRPr="001E06C4" w:rsidRDefault="00F81417" w:rsidP="009D4BA8">
      <w:pPr>
        <w:autoSpaceDE w:val="0"/>
        <w:autoSpaceDN w:val="0"/>
        <w:adjustRightInd w:val="0"/>
        <w:spacing w:after="0" w:line="240" w:lineRule="auto"/>
        <w:rPr>
          <w:rFonts w:eastAsia="ArialNarrow" w:cs="ArialNarrow"/>
          <w:sz w:val="20"/>
          <w:szCs w:val="20"/>
        </w:rPr>
      </w:pPr>
    </w:p>
    <w:p w:rsidR="00F81417" w:rsidRPr="001E06C4" w:rsidRDefault="00F81417" w:rsidP="009D4BA8">
      <w:pPr>
        <w:autoSpaceDE w:val="0"/>
        <w:autoSpaceDN w:val="0"/>
        <w:adjustRightInd w:val="0"/>
        <w:spacing w:after="0" w:line="240" w:lineRule="auto"/>
        <w:rPr>
          <w:rFonts w:eastAsia="ArialNarrow" w:cs="ArialNarrow"/>
          <w:b/>
          <w:sz w:val="20"/>
          <w:szCs w:val="20"/>
        </w:rPr>
      </w:pPr>
      <w:r w:rsidRPr="001E06C4">
        <w:rPr>
          <w:rFonts w:eastAsia="ArialNarrow" w:cs="ArialNarrow"/>
          <w:b/>
          <w:sz w:val="20"/>
          <w:szCs w:val="20"/>
        </w:rPr>
        <w:t>Volba výstupu spalin</w:t>
      </w:r>
    </w:p>
    <w:p w:rsidR="002A4A26" w:rsidRDefault="00F81417" w:rsidP="009D4BA8">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Můžete zařízení používat ve dvou režimech:</w:t>
      </w:r>
    </w:p>
    <w:p w:rsidR="00AA41CE" w:rsidRPr="001E06C4" w:rsidRDefault="00AA41CE" w:rsidP="009D4BA8">
      <w:pPr>
        <w:autoSpaceDE w:val="0"/>
        <w:autoSpaceDN w:val="0"/>
        <w:adjustRightInd w:val="0"/>
        <w:spacing w:after="0" w:line="240" w:lineRule="auto"/>
        <w:rPr>
          <w:rFonts w:eastAsia="ArialNarrow" w:cs="ArialNarrow"/>
          <w:sz w:val="20"/>
          <w:szCs w:val="20"/>
        </w:rPr>
      </w:pPr>
    </w:p>
    <w:p w:rsidR="00F81417" w:rsidRPr="001E06C4" w:rsidRDefault="00F81417" w:rsidP="009D4BA8">
      <w:pPr>
        <w:autoSpaceDE w:val="0"/>
        <w:autoSpaceDN w:val="0"/>
        <w:adjustRightInd w:val="0"/>
        <w:spacing w:after="0" w:line="240" w:lineRule="auto"/>
        <w:rPr>
          <w:rFonts w:eastAsia="ArialNarrow" w:cs="ArialNarrow"/>
          <w:b/>
          <w:sz w:val="20"/>
          <w:szCs w:val="20"/>
        </w:rPr>
      </w:pPr>
      <w:r w:rsidRPr="001E06C4">
        <w:rPr>
          <w:rFonts w:eastAsia="ArialNarrow" w:cs="ArialNarrow"/>
          <w:b/>
          <w:sz w:val="20"/>
          <w:szCs w:val="20"/>
        </w:rPr>
        <w:t>Režim extrakce</w:t>
      </w:r>
    </w:p>
    <w:p w:rsidR="002A4A26" w:rsidRPr="001E06C4" w:rsidRDefault="002A4A26" w:rsidP="009D4BA8">
      <w:pPr>
        <w:autoSpaceDE w:val="0"/>
        <w:autoSpaceDN w:val="0"/>
        <w:adjustRightInd w:val="0"/>
        <w:spacing w:after="0" w:line="240" w:lineRule="auto"/>
        <w:rPr>
          <w:rFonts w:eastAsia="ArialNarrow" w:cs="ArialNarrow"/>
          <w:b/>
          <w:sz w:val="20"/>
          <w:szCs w:val="20"/>
        </w:rPr>
      </w:pPr>
      <w:r w:rsidRPr="001E06C4">
        <w:rPr>
          <w:rFonts w:eastAsia="ArialNarrow" w:cs="ArialNarrow"/>
          <w:b/>
          <w:sz w:val="20"/>
          <w:szCs w:val="20"/>
        </w:rPr>
        <w:t>UPOZORNĚNÍ:</w:t>
      </w:r>
    </w:p>
    <w:p w:rsidR="00F81417" w:rsidRPr="001E06C4" w:rsidRDefault="002A4A26" w:rsidP="002A4A26">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Odpadní vzduch nemůže být odvětrán do komína, který se používá pro odpadní plyn od spotřebičů, které jsou poháněny plynem nebo jinými palivy.</w:t>
      </w:r>
    </w:p>
    <w:p w:rsidR="002A4A26" w:rsidRPr="001E06C4" w:rsidRDefault="002A4A26" w:rsidP="002A4A26">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Při odvzdušnění odpadního vzduchu musí být splněny předpisy místních úřadů.</w:t>
      </w:r>
    </w:p>
    <w:p w:rsidR="002A4A26" w:rsidRPr="001E06C4" w:rsidRDefault="002A4A26" w:rsidP="002A4A26">
      <w:pPr>
        <w:autoSpaceDE w:val="0"/>
        <w:autoSpaceDN w:val="0"/>
        <w:adjustRightInd w:val="0"/>
        <w:spacing w:after="0" w:line="240" w:lineRule="auto"/>
        <w:rPr>
          <w:rFonts w:eastAsia="ArialNarrow" w:cs="ArialNarrow"/>
          <w:sz w:val="20"/>
          <w:szCs w:val="20"/>
        </w:rPr>
      </w:pPr>
    </w:p>
    <w:p w:rsidR="002A4A26" w:rsidRPr="001E06C4" w:rsidRDefault="002A4A26" w:rsidP="002A4A26">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Odsavač par má horní výstup vzduchu pro ventilování vzduchu směrem ven.</w:t>
      </w:r>
    </w:p>
    <w:p w:rsidR="00775630" w:rsidRPr="001E06C4" w:rsidRDefault="001E06C4" w:rsidP="002A4A26">
      <w:pPr>
        <w:autoSpaceDE w:val="0"/>
        <w:autoSpaceDN w:val="0"/>
        <w:adjustRightInd w:val="0"/>
        <w:spacing w:after="0" w:line="240" w:lineRule="auto"/>
        <w:rPr>
          <w:rFonts w:eastAsia="ArialNarrow" w:cs="ArialNarrow"/>
          <w:sz w:val="20"/>
          <w:szCs w:val="20"/>
        </w:rPr>
      </w:pPr>
      <w:r w:rsidRPr="001E06C4">
        <w:rPr>
          <w:rFonts w:eastAsia="ArialNarrow" w:cs="ArialNarrow"/>
          <w:noProof/>
          <w:sz w:val="20"/>
          <w:szCs w:val="20"/>
          <w:lang w:eastAsia="cs-CZ"/>
        </w:rPr>
        <w:drawing>
          <wp:anchor distT="0" distB="0" distL="114300" distR="114300" simplePos="0" relativeHeight="251656704" behindDoc="1" locked="0" layoutInCell="1" allowOverlap="1" wp14:anchorId="73A0D31F" wp14:editId="7BD051B5">
            <wp:simplePos x="0" y="0"/>
            <wp:positionH relativeFrom="column">
              <wp:posOffset>-508247</wp:posOffset>
            </wp:positionH>
            <wp:positionV relativeFrom="paragraph">
              <wp:posOffset>140970</wp:posOffset>
            </wp:positionV>
            <wp:extent cx="1056640" cy="1018540"/>
            <wp:effectExtent l="0" t="0" r="0" b="0"/>
            <wp:wrapTight wrapText="bothSides">
              <wp:wrapPolygon edited="0">
                <wp:start x="0" y="0"/>
                <wp:lineTo x="0" y="21007"/>
                <wp:lineTo x="21029" y="21007"/>
                <wp:lineTo x="21029"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664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1A56" w:rsidRPr="001E06C4" w:rsidRDefault="00B21A56" w:rsidP="0079590A">
      <w:pPr>
        <w:autoSpaceDE w:val="0"/>
        <w:autoSpaceDN w:val="0"/>
        <w:adjustRightInd w:val="0"/>
        <w:spacing w:after="0" w:line="240" w:lineRule="auto"/>
        <w:rPr>
          <w:rFonts w:eastAsia="ArialNarrow" w:cs="ArialNarrow"/>
          <w:sz w:val="20"/>
          <w:szCs w:val="20"/>
        </w:rPr>
      </w:pPr>
    </w:p>
    <w:p w:rsidR="00775630" w:rsidRPr="001E06C4" w:rsidRDefault="00775630" w:rsidP="0079590A">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Odpadní vzduch se normálně odpaří ve svislém směru. Pokud existuje vhodný půdní p</w:t>
      </w:r>
      <w:r w:rsidR="002C27AA" w:rsidRPr="001E06C4">
        <w:rPr>
          <w:rFonts w:eastAsia="ArialNarrow" w:cs="ArialNarrow"/>
          <w:sz w:val="20"/>
          <w:szCs w:val="20"/>
        </w:rPr>
        <w:t xml:space="preserve">rostor </w:t>
      </w:r>
      <w:r w:rsidRPr="001E06C4">
        <w:rPr>
          <w:rFonts w:eastAsia="ArialNarrow" w:cs="ArialNarrow"/>
          <w:sz w:val="20"/>
          <w:szCs w:val="20"/>
        </w:rPr>
        <w:t>nad Vaší kuchyní, odpadní vzduch by se odvětrával skrz stěnu a hřbet střechy.</w:t>
      </w:r>
    </w:p>
    <w:p w:rsidR="00775630" w:rsidRPr="001E06C4" w:rsidRDefault="00775630" w:rsidP="0079590A">
      <w:pPr>
        <w:autoSpaceDE w:val="0"/>
        <w:autoSpaceDN w:val="0"/>
        <w:adjustRightInd w:val="0"/>
        <w:spacing w:after="0" w:line="240" w:lineRule="auto"/>
        <w:rPr>
          <w:rFonts w:eastAsia="ArialNarrow" w:cs="ArialNarrow"/>
          <w:sz w:val="20"/>
          <w:szCs w:val="20"/>
        </w:rPr>
      </w:pPr>
    </w:p>
    <w:p w:rsidR="00775630" w:rsidRPr="001E06C4" w:rsidRDefault="00775630" w:rsidP="0079590A">
      <w:pPr>
        <w:autoSpaceDE w:val="0"/>
        <w:autoSpaceDN w:val="0"/>
        <w:adjustRightInd w:val="0"/>
        <w:spacing w:after="0" w:line="240" w:lineRule="auto"/>
        <w:rPr>
          <w:rFonts w:eastAsia="ArialNarrow" w:cs="ArialNarrow"/>
          <w:sz w:val="20"/>
          <w:szCs w:val="20"/>
        </w:rPr>
      </w:pPr>
    </w:p>
    <w:p w:rsidR="00775630" w:rsidRPr="001E06C4" w:rsidRDefault="00775630" w:rsidP="0079590A">
      <w:pPr>
        <w:autoSpaceDE w:val="0"/>
        <w:autoSpaceDN w:val="0"/>
        <w:adjustRightInd w:val="0"/>
        <w:spacing w:after="0" w:line="240" w:lineRule="auto"/>
        <w:rPr>
          <w:rFonts w:eastAsia="ArialNarrow" w:cs="ArialNarrow"/>
          <w:sz w:val="20"/>
          <w:szCs w:val="20"/>
        </w:rPr>
      </w:pPr>
    </w:p>
    <w:p w:rsidR="00775630" w:rsidRPr="001E06C4" w:rsidRDefault="001E06C4" w:rsidP="0079590A">
      <w:pPr>
        <w:autoSpaceDE w:val="0"/>
        <w:autoSpaceDN w:val="0"/>
        <w:adjustRightInd w:val="0"/>
        <w:spacing w:after="0" w:line="240" w:lineRule="auto"/>
        <w:rPr>
          <w:rFonts w:eastAsia="ArialNarrow" w:cs="ArialNarrow"/>
          <w:sz w:val="20"/>
          <w:szCs w:val="20"/>
        </w:rPr>
      </w:pPr>
      <w:r w:rsidRPr="001E06C4">
        <w:rPr>
          <w:rFonts w:eastAsia="ArialNarrow" w:cs="ArialNarrow"/>
          <w:noProof/>
          <w:sz w:val="20"/>
          <w:szCs w:val="20"/>
          <w:lang w:eastAsia="cs-CZ"/>
        </w:rPr>
        <w:drawing>
          <wp:anchor distT="0" distB="0" distL="114300" distR="114300" simplePos="0" relativeHeight="251679232" behindDoc="0" locked="0" layoutInCell="1" allowOverlap="1" wp14:anchorId="3FDE4F47" wp14:editId="4E942431">
            <wp:simplePos x="0" y="0"/>
            <wp:positionH relativeFrom="column">
              <wp:posOffset>-1438283</wp:posOffset>
            </wp:positionH>
            <wp:positionV relativeFrom="paragraph">
              <wp:posOffset>281305</wp:posOffset>
            </wp:positionV>
            <wp:extent cx="1377315" cy="937895"/>
            <wp:effectExtent l="0" t="0" r="0" b="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7315" cy="937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5630" w:rsidRPr="001E06C4" w:rsidRDefault="00775630" w:rsidP="0079590A">
      <w:pPr>
        <w:autoSpaceDE w:val="0"/>
        <w:autoSpaceDN w:val="0"/>
        <w:adjustRightInd w:val="0"/>
        <w:spacing w:after="0" w:line="240" w:lineRule="auto"/>
        <w:rPr>
          <w:rFonts w:eastAsia="ArialNarrow" w:cs="ArialNarrow"/>
          <w:sz w:val="20"/>
          <w:szCs w:val="20"/>
        </w:rPr>
      </w:pPr>
    </w:p>
    <w:p w:rsidR="002C27AA" w:rsidRPr="001E06C4" w:rsidRDefault="002C27AA" w:rsidP="0079590A">
      <w:pPr>
        <w:autoSpaceDE w:val="0"/>
        <w:autoSpaceDN w:val="0"/>
        <w:adjustRightInd w:val="0"/>
        <w:spacing w:after="0" w:line="240" w:lineRule="auto"/>
        <w:rPr>
          <w:rFonts w:eastAsia="ArialNarrow" w:cs="ArialNarrow"/>
          <w:sz w:val="20"/>
          <w:szCs w:val="20"/>
        </w:rPr>
      </w:pPr>
    </w:p>
    <w:p w:rsidR="00775630" w:rsidRPr="001E06C4" w:rsidRDefault="002C27AA" w:rsidP="0079590A">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V případě, že je kanál v kuchyni pod zdí, kanál extrakce může být vyveden tak, že odpadní vzduch bude odvětráván horizontálně přes stěnu.</w:t>
      </w:r>
    </w:p>
    <w:p w:rsidR="00775630" w:rsidRPr="001E06C4" w:rsidRDefault="00775630" w:rsidP="0079590A">
      <w:pPr>
        <w:autoSpaceDE w:val="0"/>
        <w:autoSpaceDN w:val="0"/>
        <w:adjustRightInd w:val="0"/>
        <w:spacing w:after="0" w:line="240" w:lineRule="auto"/>
        <w:rPr>
          <w:rFonts w:eastAsia="ArialNarrow" w:cs="ArialNarrow"/>
          <w:sz w:val="20"/>
          <w:szCs w:val="20"/>
        </w:rPr>
      </w:pPr>
    </w:p>
    <w:p w:rsidR="00775630" w:rsidRPr="001E06C4" w:rsidRDefault="00775630" w:rsidP="0079590A">
      <w:pPr>
        <w:autoSpaceDE w:val="0"/>
        <w:autoSpaceDN w:val="0"/>
        <w:adjustRightInd w:val="0"/>
        <w:spacing w:after="0" w:line="240" w:lineRule="auto"/>
        <w:rPr>
          <w:rFonts w:eastAsia="ArialNarrow" w:cs="ArialNarrow"/>
          <w:sz w:val="20"/>
          <w:szCs w:val="20"/>
        </w:rPr>
      </w:pPr>
    </w:p>
    <w:p w:rsidR="00775630" w:rsidRPr="001E06C4" w:rsidRDefault="00775630" w:rsidP="0079590A">
      <w:pPr>
        <w:autoSpaceDE w:val="0"/>
        <w:autoSpaceDN w:val="0"/>
        <w:adjustRightInd w:val="0"/>
        <w:spacing w:after="0" w:line="240" w:lineRule="auto"/>
        <w:rPr>
          <w:rFonts w:eastAsia="ArialNarrow" w:cs="ArialNarrow"/>
          <w:sz w:val="20"/>
          <w:szCs w:val="20"/>
        </w:rPr>
      </w:pPr>
    </w:p>
    <w:p w:rsidR="00775630" w:rsidRPr="001E06C4" w:rsidRDefault="00775630" w:rsidP="0079590A">
      <w:pPr>
        <w:autoSpaceDE w:val="0"/>
        <w:autoSpaceDN w:val="0"/>
        <w:adjustRightInd w:val="0"/>
        <w:spacing w:after="0" w:line="240" w:lineRule="auto"/>
        <w:rPr>
          <w:rFonts w:eastAsia="ArialNarrow" w:cs="ArialNarrow"/>
          <w:sz w:val="20"/>
          <w:szCs w:val="20"/>
        </w:rPr>
      </w:pPr>
    </w:p>
    <w:p w:rsidR="00775630" w:rsidRPr="001E06C4" w:rsidRDefault="002C27AA" w:rsidP="0079590A">
      <w:pPr>
        <w:autoSpaceDE w:val="0"/>
        <w:autoSpaceDN w:val="0"/>
        <w:adjustRightInd w:val="0"/>
        <w:spacing w:after="0" w:line="240" w:lineRule="auto"/>
        <w:rPr>
          <w:rFonts w:eastAsia="ArialNarrow" w:cs="ArialNarrow"/>
          <w:b/>
          <w:sz w:val="20"/>
          <w:szCs w:val="20"/>
        </w:rPr>
      </w:pPr>
      <w:r w:rsidRPr="001E06C4">
        <w:rPr>
          <w:rFonts w:eastAsia="ArialNarrow" w:cs="ArialNarrow"/>
          <w:b/>
          <w:sz w:val="20"/>
          <w:szCs w:val="20"/>
        </w:rPr>
        <w:t>Režim recirkulace</w:t>
      </w:r>
    </w:p>
    <w:p w:rsidR="002C27AA" w:rsidRPr="001E06C4" w:rsidRDefault="002C27AA" w:rsidP="0079590A">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xml:space="preserve">Pokud nemáte možnost přímo ventilovat ven; </w:t>
      </w:r>
      <w:r w:rsidR="00572310" w:rsidRPr="001E06C4">
        <w:rPr>
          <w:rFonts w:eastAsia="ArialNarrow" w:cs="ArialNarrow"/>
          <w:sz w:val="20"/>
          <w:szCs w:val="20"/>
        </w:rPr>
        <w:t>odsavač par může také pracovat v recirkulačním režimu (např. bez extrakčního ventilu ven; odfiltrovaný vzduch je uvolněn zpět do místnosti). V tomto případě je nutno použít dva filtry s aktivním uhlím</w:t>
      </w:r>
      <w:r w:rsidR="001E06C4">
        <w:rPr>
          <w:rFonts w:eastAsia="ArialNarrow" w:cs="ArialNarrow"/>
          <w:sz w:val="20"/>
          <w:szCs w:val="20"/>
        </w:rPr>
        <w:t>.</w:t>
      </w:r>
    </w:p>
    <w:p w:rsidR="00572310" w:rsidRPr="001E06C4" w:rsidRDefault="00572310" w:rsidP="0079590A">
      <w:pPr>
        <w:autoSpaceDE w:val="0"/>
        <w:autoSpaceDN w:val="0"/>
        <w:adjustRightInd w:val="0"/>
        <w:spacing w:after="0" w:line="240" w:lineRule="auto"/>
        <w:rPr>
          <w:rFonts w:eastAsia="ArialNarrow" w:cs="ArialNarrow"/>
          <w:sz w:val="20"/>
          <w:szCs w:val="20"/>
        </w:rPr>
      </w:pPr>
    </w:p>
    <w:p w:rsidR="00572310" w:rsidRPr="001E06C4" w:rsidRDefault="00572310" w:rsidP="0079590A">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xml:space="preserve">Filtr s aktivním uhlím není </w:t>
      </w:r>
      <w:r w:rsidR="008E51A3" w:rsidRPr="001E06C4">
        <w:rPr>
          <w:rFonts w:eastAsia="ArialNarrow" w:cs="ArialNarrow"/>
          <w:sz w:val="20"/>
          <w:szCs w:val="20"/>
        </w:rPr>
        <w:t xml:space="preserve">součástí balení. Můžete ho dokoupit od Vašeho prodejce nebo v našem internetovém obchodě </w:t>
      </w:r>
      <w:hyperlink r:id="rId13" w:history="1">
        <w:r w:rsidR="008E51A3" w:rsidRPr="001E06C4">
          <w:rPr>
            <w:rStyle w:val="Hypertextovodkaz"/>
            <w:rFonts w:eastAsia="ArialNarrow" w:cs="ArialNarrow"/>
            <w:sz w:val="20"/>
            <w:szCs w:val="20"/>
          </w:rPr>
          <w:t>www.bomann.de</w:t>
        </w:r>
      </w:hyperlink>
      <w:r w:rsidR="008E51A3" w:rsidRPr="001E06C4">
        <w:rPr>
          <w:rFonts w:eastAsia="ArialNarrow" w:cs="ArialNarrow"/>
          <w:sz w:val="20"/>
          <w:szCs w:val="20"/>
        </w:rPr>
        <w:t>. Pro objednávku použijte referenční číslo, které naleznete v „technická data“</w:t>
      </w:r>
    </w:p>
    <w:p w:rsidR="008E51A3" w:rsidRPr="001E06C4" w:rsidRDefault="008E51A3" w:rsidP="0079590A">
      <w:pPr>
        <w:autoSpaceDE w:val="0"/>
        <w:autoSpaceDN w:val="0"/>
        <w:adjustRightInd w:val="0"/>
        <w:spacing w:after="0" w:line="240" w:lineRule="auto"/>
        <w:rPr>
          <w:rFonts w:eastAsia="ArialNarrow" w:cs="ArialNarrow"/>
          <w:sz w:val="20"/>
          <w:szCs w:val="20"/>
        </w:rPr>
      </w:pPr>
    </w:p>
    <w:p w:rsidR="008E51A3" w:rsidRPr="001E06C4" w:rsidRDefault="008E51A3" w:rsidP="0079590A">
      <w:pPr>
        <w:autoSpaceDE w:val="0"/>
        <w:autoSpaceDN w:val="0"/>
        <w:adjustRightInd w:val="0"/>
        <w:spacing w:after="0" w:line="240" w:lineRule="auto"/>
        <w:rPr>
          <w:rFonts w:eastAsia="ArialNarrow" w:cs="ArialNarrow"/>
          <w:b/>
          <w:sz w:val="20"/>
          <w:szCs w:val="20"/>
        </w:rPr>
      </w:pPr>
      <w:r w:rsidRPr="001E06C4">
        <w:rPr>
          <w:rFonts w:eastAsia="ArialNarrow" w:cs="ArialNarrow"/>
          <w:b/>
          <w:sz w:val="20"/>
          <w:szCs w:val="20"/>
        </w:rPr>
        <w:t>Montáž</w:t>
      </w:r>
    </w:p>
    <w:p w:rsidR="008E51A3" w:rsidRPr="001E06C4" w:rsidRDefault="008E51A3" w:rsidP="0079590A">
      <w:pPr>
        <w:autoSpaceDE w:val="0"/>
        <w:autoSpaceDN w:val="0"/>
        <w:adjustRightInd w:val="0"/>
        <w:spacing w:after="0" w:line="240" w:lineRule="auto"/>
        <w:rPr>
          <w:rFonts w:eastAsia="ArialNarrow" w:cs="ArialNarrow"/>
          <w:sz w:val="20"/>
          <w:szCs w:val="20"/>
        </w:rPr>
      </w:pPr>
      <w:r w:rsidRPr="001E06C4">
        <w:rPr>
          <w:rFonts w:eastAsia="ArialNarrow" w:cs="ArialNarrow"/>
          <w:b/>
          <w:sz w:val="20"/>
          <w:szCs w:val="20"/>
        </w:rPr>
        <w:t>UPOZORNĚNÍ:</w:t>
      </w:r>
    </w:p>
    <w:p w:rsidR="008E51A3" w:rsidRPr="001E06C4" w:rsidRDefault="008E51A3" w:rsidP="0079590A">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xml:space="preserve">• </w:t>
      </w:r>
      <w:r w:rsidR="00E83A93" w:rsidRPr="001E06C4">
        <w:rPr>
          <w:rFonts w:eastAsia="ArialNarrow" w:cs="ArialNarrow"/>
          <w:sz w:val="20"/>
          <w:szCs w:val="20"/>
        </w:rPr>
        <w:t>Při montáží nebo vkládání odsávacího filtru nebo filtru s aktivním uhlím, spotřebič nesmí být připojen k síti.</w:t>
      </w:r>
    </w:p>
    <w:p w:rsidR="00775630" w:rsidRPr="001E06C4" w:rsidRDefault="00785275" w:rsidP="0079590A">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Při nedodržení pokynů k montáži může dojít k úrazu elektrickým proudem.</w:t>
      </w:r>
    </w:p>
    <w:p w:rsidR="00785275" w:rsidRPr="001E06C4" w:rsidRDefault="00785275" w:rsidP="0079590A">
      <w:pPr>
        <w:autoSpaceDE w:val="0"/>
        <w:autoSpaceDN w:val="0"/>
        <w:adjustRightInd w:val="0"/>
        <w:spacing w:after="0" w:line="240" w:lineRule="auto"/>
        <w:rPr>
          <w:rFonts w:eastAsia="ArialNarrow" w:cs="ArialNarrow"/>
          <w:b/>
          <w:sz w:val="20"/>
          <w:szCs w:val="20"/>
        </w:rPr>
      </w:pPr>
      <w:r w:rsidRPr="001E06C4">
        <w:rPr>
          <w:rFonts w:eastAsia="ArialNarrow" w:cs="ArialNarrow"/>
          <w:b/>
          <w:sz w:val="20"/>
          <w:szCs w:val="20"/>
        </w:rPr>
        <w:t>POZOR:</w:t>
      </w:r>
    </w:p>
    <w:p w:rsidR="00785275" w:rsidRPr="001E06C4" w:rsidRDefault="00D16957" w:rsidP="0079590A">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Před montáží zkontrolujte, zda stěna má dostatečnou nosnost, aby unesla digestoř.</w:t>
      </w:r>
    </w:p>
    <w:p w:rsidR="00D16957" w:rsidRPr="001E06C4" w:rsidRDefault="00D16957" w:rsidP="0079590A">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Před vrtáním otvorů do zdi se ujistěte, že se ve zdi nenachází žádné elektrické kabely nebo jiné předměty, které by se při vrtání mohly poškodit.</w:t>
      </w:r>
    </w:p>
    <w:p w:rsidR="00852E65" w:rsidRPr="001E06C4" w:rsidRDefault="00852E65" w:rsidP="0079590A">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xml:space="preserve">• Ujistěte se, že otvory nejsou </w:t>
      </w:r>
      <w:r w:rsidR="00A76DEE" w:rsidRPr="001E06C4">
        <w:rPr>
          <w:rFonts w:eastAsia="ArialNarrow" w:cs="ArialNarrow"/>
          <w:sz w:val="20"/>
          <w:szCs w:val="20"/>
        </w:rPr>
        <w:t>zakryty jiným předmětem.</w:t>
      </w:r>
    </w:p>
    <w:p w:rsidR="00B21A56" w:rsidRPr="001E06C4" w:rsidRDefault="00B21A56" w:rsidP="0079590A">
      <w:pPr>
        <w:autoSpaceDE w:val="0"/>
        <w:autoSpaceDN w:val="0"/>
        <w:adjustRightInd w:val="0"/>
        <w:spacing w:after="0" w:line="240" w:lineRule="auto"/>
        <w:rPr>
          <w:rFonts w:eastAsia="ArialNarrow" w:cs="ArialNarrow"/>
          <w:sz w:val="20"/>
          <w:szCs w:val="20"/>
        </w:rPr>
      </w:pPr>
    </w:p>
    <w:p w:rsidR="00A76DEE" w:rsidRPr="001E06C4" w:rsidRDefault="00A76DEE" w:rsidP="0079590A">
      <w:pPr>
        <w:autoSpaceDE w:val="0"/>
        <w:autoSpaceDN w:val="0"/>
        <w:adjustRightInd w:val="0"/>
        <w:spacing w:after="0" w:line="240" w:lineRule="auto"/>
        <w:rPr>
          <w:rFonts w:eastAsia="ArialNarrow" w:cs="ArialNarrow"/>
          <w:b/>
          <w:sz w:val="20"/>
          <w:szCs w:val="20"/>
        </w:rPr>
      </w:pPr>
      <w:r w:rsidRPr="001E06C4">
        <w:rPr>
          <w:rFonts w:eastAsia="ArialNarrow" w:cs="ArialNarrow"/>
          <w:b/>
          <w:sz w:val="20"/>
          <w:szCs w:val="20"/>
        </w:rPr>
        <w:t>POZNÁMKA: doporučení pro přípravu práce</w:t>
      </w:r>
    </w:p>
    <w:p w:rsidR="00A76DEE" w:rsidRPr="001E06C4" w:rsidRDefault="00A76DEE" w:rsidP="0079590A">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Při instalaci požádejte jinou osobu o pomoc.</w:t>
      </w:r>
    </w:p>
    <w:p w:rsidR="00A76DEE" w:rsidRPr="001E06C4" w:rsidRDefault="00A76DEE" w:rsidP="0079590A">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Navlečte si ochranné rukavice, aby se zabránilo zranění od ostrých hran.</w:t>
      </w:r>
    </w:p>
    <w:p w:rsidR="00A76DEE" w:rsidRPr="001E06C4" w:rsidRDefault="00A76DEE" w:rsidP="0079590A">
      <w:pPr>
        <w:autoSpaceDE w:val="0"/>
        <w:autoSpaceDN w:val="0"/>
        <w:adjustRightInd w:val="0"/>
        <w:spacing w:after="0" w:line="240" w:lineRule="auto"/>
        <w:rPr>
          <w:rFonts w:eastAsia="ArialNarrow" w:cs="ArialNarrow"/>
          <w:sz w:val="20"/>
          <w:szCs w:val="20"/>
        </w:rPr>
      </w:pPr>
    </w:p>
    <w:p w:rsidR="00A76DEE" w:rsidRPr="001E06C4" w:rsidRDefault="00A76DEE" w:rsidP="0079590A">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lastRenderedPageBreak/>
        <w:t>•</w:t>
      </w:r>
      <w:r w:rsidRPr="001E06C4">
        <w:rPr>
          <w:rFonts w:eastAsia="ArialNarrow" w:cs="ArialNarrow"/>
          <w:noProof/>
          <w:sz w:val="20"/>
          <w:szCs w:val="20"/>
          <w:lang w:eastAsia="cs-CZ"/>
        </w:rPr>
        <w:drawing>
          <wp:anchor distT="0" distB="0" distL="114300" distR="114300" simplePos="0" relativeHeight="251683328" behindDoc="0" locked="0" layoutInCell="1" allowOverlap="1" wp14:anchorId="6D65ED82" wp14:editId="7A5579AD">
            <wp:simplePos x="0" y="0"/>
            <wp:positionH relativeFrom="column">
              <wp:posOffset>2730</wp:posOffset>
            </wp:positionH>
            <wp:positionV relativeFrom="paragraph">
              <wp:posOffset>-833</wp:posOffset>
            </wp:positionV>
            <wp:extent cx="5760720" cy="1082675"/>
            <wp:effectExtent l="0" t="0" r="0" b="0"/>
            <wp:wrapTopAndBottom/>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60720" cy="1082675"/>
                    </a:xfrm>
                    <a:prstGeom prst="rect">
                      <a:avLst/>
                    </a:prstGeom>
                  </pic:spPr>
                </pic:pic>
              </a:graphicData>
            </a:graphic>
          </wp:anchor>
        </w:drawing>
      </w:r>
      <w:r w:rsidRPr="001E06C4">
        <w:rPr>
          <w:rFonts w:eastAsia="ArialNarrow" w:cs="ArialNarrow"/>
          <w:sz w:val="20"/>
          <w:szCs w:val="20"/>
        </w:rPr>
        <w:t xml:space="preserve"> Digestoř umistěte centrálně nad varnou desku v souladu se zadanými bezpečnostními vzdálenostmi.</w:t>
      </w:r>
    </w:p>
    <w:p w:rsidR="00A76DEE" w:rsidRPr="001E06C4" w:rsidRDefault="00BB2EFE" w:rsidP="0079590A">
      <w:pPr>
        <w:autoSpaceDE w:val="0"/>
        <w:autoSpaceDN w:val="0"/>
        <w:adjustRightInd w:val="0"/>
        <w:spacing w:after="0" w:line="240" w:lineRule="auto"/>
        <w:rPr>
          <w:rFonts w:eastAsia="ArialNarrow" w:cs="ArialNarrow"/>
          <w:sz w:val="20"/>
          <w:szCs w:val="20"/>
        </w:rPr>
      </w:pPr>
      <w:r w:rsidRPr="001E06C4">
        <w:rPr>
          <w:rFonts w:eastAsia="ArialNarrow" w:cs="ArialNarrow"/>
          <w:noProof/>
          <w:sz w:val="20"/>
          <w:szCs w:val="20"/>
          <w:lang w:eastAsia="cs-CZ"/>
        </w:rPr>
        <w:drawing>
          <wp:anchor distT="0" distB="0" distL="114300" distR="114300" simplePos="0" relativeHeight="251687424" behindDoc="0" locked="0" layoutInCell="1" allowOverlap="1" wp14:anchorId="579CED03" wp14:editId="3A3D7211">
            <wp:simplePos x="0" y="0"/>
            <wp:positionH relativeFrom="column">
              <wp:posOffset>2540</wp:posOffset>
            </wp:positionH>
            <wp:positionV relativeFrom="paragraph">
              <wp:posOffset>234257</wp:posOffset>
            </wp:positionV>
            <wp:extent cx="5760720" cy="1384300"/>
            <wp:effectExtent l="0" t="0" r="0" b="0"/>
            <wp:wrapTopAndBottom/>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60720" cy="1384300"/>
                    </a:xfrm>
                    <a:prstGeom prst="rect">
                      <a:avLst/>
                    </a:prstGeom>
                  </pic:spPr>
                </pic:pic>
              </a:graphicData>
            </a:graphic>
          </wp:anchor>
        </w:drawing>
      </w:r>
      <w:r w:rsidR="00A76DEE" w:rsidRPr="001E06C4">
        <w:rPr>
          <w:rFonts w:eastAsia="ArialNarrow" w:cs="ArialNarrow"/>
          <w:sz w:val="20"/>
          <w:szCs w:val="20"/>
        </w:rPr>
        <w:t>• Označte potřebné otvory pro montáž na stěnu pomocí dodaného vrtáku a zkontrolujte je pomocí vodováhy.</w:t>
      </w:r>
    </w:p>
    <w:p w:rsidR="00A76DEE" w:rsidRPr="001E06C4" w:rsidRDefault="00A76DEE" w:rsidP="0079590A">
      <w:pPr>
        <w:autoSpaceDE w:val="0"/>
        <w:autoSpaceDN w:val="0"/>
        <w:adjustRightInd w:val="0"/>
        <w:spacing w:after="0" w:line="240" w:lineRule="auto"/>
        <w:rPr>
          <w:rFonts w:eastAsia="ArialNarrow" w:cs="ArialNarrow"/>
          <w:sz w:val="20"/>
          <w:szCs w:val="20"/>
        </w:rPr>
      </w:pPr>
    </w:p>
    <w:p w:rsidR="00BB2EFE" w:rsidRPr="001E06C4" w:rsidRDefault="00BB2EFE" w:rsidP="001D37A6">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Vrták Ø 8 mm na montážní otvory do zdi pro držáky (1 + 2 + 3). Vložte spojovací kolíky (5) a připevněte držáky pomocí šroubů (6)</w:t>
      </w:r>
    </w:p>
    <w:p w:rsidR="00BB2EFE" w:rsidRPr="001E06C4" w:rsidRDefault="00BB2EFE" w:rsidP="001D37A6">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Připevněte závěsnou lištu (1) k tělu stejně jako montážní lišty s držákem (2) na horní okraj rovnoběžně s kolejnicí (1) (obr. A). Určete délku prodloužení víka kanálu předem!</w:t>
      </w:r>
    </w:p>
    <w:p w:rsidR="00BB2EFE" w:rsidRPr="001E06C4" w:rsidRDefault="00BB2EFE" w:rsidP="001D37A6">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xml:space="preserve">• Před zavěšením digestoře: </w:t>
      </w:r>
    </w:p>
    <w:p w:rsidR="00BB2EFE" w:rsidRPr="001E06C4" w:rsidRDefault="008C29E1" w:rsidP="008C29E1">
      <w:pPr>
        <w:pStyle w:val="Odstavecseseznamem"/>
        <w:numPr>
          <w:ilvl w:val="0"/>
          <w:numId w:val="9"/>
        </w:num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Připevněte skleněný panel na tělo digestoře pomocí šroubů (7) gumovými zátkami s podložkami (obr. B)</w:t>
      </w:r>
    </w:p>
    <w:p w:rsidR="009B654D" w:rsidRPr="001E06C4" w:rsidRDefault="009B654D" w:rsidP="008C29E1">
      <w:pPr>
        <w:pStyle w:val="Odstavecseseznamem"/>
        <w:numPr>
          <w:ilvl w:val="0"/>
          <w:numId w:val="9"/>
        </w:num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Zasuňte zpětné ventily (4) na odsávací potrubí shora</w:t>
      </w:r>
    </w:p>
    <w:p w:rsidR="009B654D" w:rsidRPr="001E06C4" w:rsidRDefault="009B654D" w:rsidP="009B654D">
      <w:pPr>
        <w:autoSpaceDE w:val="0"/>
        <w:autoSpaceDN w:val="0"/>
        <w:adjustRightInd w:val="0"/>
        <w:spacing w:after="0" w:line="240" w:lineRule="auto"/>
        <w:rPr>
          <w:rFonts w:eastAsia="ArialNarrow" w:cs="ArialNarrow"/>
          <w:b/>
          <w:sz w:val="20"/>
          <w:szCs w:val="20"/>
        </w:rPr>
      </w:pPr>
      <w:r w:rsidRPr="001E06C4">
        <w:rPr>
          <w:rFonts w:eastAsia="ArialNarrow" w:cs="ArialNarrow"/>
          <w:b/>
          <w:sz w:val="20"/>
          <w:szCs w:val="20"/>
        </w:rPr>
        <w:t>Pro režim odsávaní:</w:t>
      </w:r>
    </w:p>
    <w:p w:rsidR="009B654D" w:rsidRPr="001E06C4" w:rsidRDefault="009B654D" w:rsidP="009B654D">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xml:space="preserve">• Flexibilní odsávací hadice (není součástí balení) s vnitřním průměrem Ø </w:t>
      </w:r>
      <w:r w:rsidR="004C15F7" w:rsidRPr="001E06C4">
        <w:rPr>
          <w:rFonts w:eastAsia="ArialNarrow" w:cs="ArialNarrow"/>
          <w:sz w:val="20"/>
          <w:szCs w:val="20"/>
        </w:rPr>
        <w:t>150 mm musí být přiloženy (obr. C) a spojeny s vnější stranou výstupu extrakce</w:t>
      </w:r>
    </w:p>
    <w:p w:rsidR="004C15F7" w:rsidRPr="001E06C4" w:rsidRDefault="004C15F7" w:rsidP="009B654D">
      <w:pPr>
        <w:autoSpaceDE w:val="0"/>
        <w:autoSpaceDN w:val="0"/>
        <w:adjustRightInd w:val="0"/>
        <w:spacing w:after="0" w:line="240" w:lineRule="auto"/>
        <w:rPr>
          <w:rFonts w:eastAsia="ArialNarrow" w:cs="ArialNarrow"/>
          <w:sz w:val="20"/>
          <w:szCs w:val="20"/>
        </w:rPr>
      </w:pPr>
    </w:p>
    <w:p w:rsidR="004C15F7" w:rsidRPr="001E06C4" w:rsidRDefault="004C15F7" w:rsidP="009B654D">
      <w:pPr>
        <w:autoSpaceDE w:val="0"/>
        <w:autoSpaceDN w:val="0"/>
        <w:adjustRightInd w:val="0"/>
        <w:spacing w:after="0" w:line="240" w:lineRule="auto"/>
        <w:rPr>
          <w:rFonts w:eastAsia="ArialNarrow" w:cs="ArialNarrow"/>
          <w:sz w:val="20"/>
          <w:szCs w:val="20"/>
        </w:rPr>
      </w:pPr>
    </w:p>
    <w:p w:rsidR="004C15F7" w:rsidRPr="001E06C4" w:rsidRDefault="004C15F7" w:rsidP="009B654D">
      <w:pPr>
        <w:autoSpaceDE w:val="0"/>
        <w:autoSpaceDN w:val="0"/>
        <w:adjustRightInd w:val="0"/>
        <w:spacing w:after="0" w:line="240" w:lineRule="auto"/>
        <w:rPr>
          <w:rFonts w:eastAsia="ArialNarrow" w:cs="ArialNarrow"/>
          <w:sz w:val="20"/>
          <w:szCs w:val="20"/>
        </w:rPr>
      </w:pPr>
      <w:r w:rsidRPr="001E06C4">
        <w:rPr>
          <w:rFonts w:eastAsia="ArialNarrow" w:cs="ArialNarrow"/>
          <w:noProof/>
          <w:sz w:val="20"/>
          <w:szCs w:val="20"/>
          <w:lang w:eastAsia="cs-CZ"/>
        </w:rPr>
        <w:drawing>
          <wp:anchor distT="0" distB="0" distL="114300" distR="114300" simplePos="0" relativeHeight="251691520" behindDoc="0" locked="0" layoutInCell="1" allowOverlap="1" wp14:anchorId="639930E1" wp14:editId="06F50660">
            <wp:simplePos x="0" y="0"/>
            <wp:positionH relativeFrom="column">
              <wp:posOffset>2540</wp:posOffset>
            </wp:positionH>
            <wp:positionV relativeFrom="paragraph">
              <wp:posOffset>191762</wp:posOffset>
            </wp:positionV>
            <wp:extent cx="5760720" cy="1437005"/>
            <wp:effectExtent l="0" t="0" r="0" b="0"/>
            <wp:wrapTopAndBottom/>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60720" cy="1437005"/>
                    </a:xfrm>
                    <a:prstGeom prst="rect">
                      <a:avLst/>
                    </a:prstGeom>
                  </pic:spPr>
                </pic:pic>
              </a:graphicData>
            </a:graphic>
          </wp:anchor>
        </w:drawing>
      </w:r>
      <w:r w:rsidRPr="001E06C4">
        <w:rPr>
          <w:rFonts w:eastAsia="ArialNarrow" w:cs="ArialNarrow"/>
          <w:sz w:val="20"/>
          <w:szCs w:val="20"/>
        </w:rPr>
        <w:t>• Zahákněte digestoř za kolejnici (1) (obr. D) a zkontrolujte, zda je umístění a poloha bezpečná a vodorovná.</w:t>
      </w:r>
    </w:p>
    <w:p w:rsidR="004C15F7" w:rsidRPr="001E06C4" w:rsidRDefault="004C15F7" w:rsidP="009B654D">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Odstraňte ochranný plast z teleskopické trubky.</w:t>
      </w:r>
    </w:p>
    <w:p w:rsidR="004C15F7" w:rsidRPr="001E06C4" w:rsidRDefault="00D60411" w:rsidP="009B654D">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Upevněte vnejší (nižší) potrubí s montážní kolejnicé bez držáku (3). Kolejnice je upevněna k otvorům z vnitřní strany trubky. Zašroubujte obě desky šrouby (8) ze zadní strany (obr. E).</w:t>
      </w:r>
    </w:p>
    <w:p w:rsidR="0006344A" w:rsidRPr="001E06C4" w:rsidRDefault="0006344A" w:rsidP="009B654D">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Umístěte vnější potrubí s pevnou kolejnicí (3) k digestoři (obr. F). Upevněte kolejnici (3) na zdi paralelně k ostatním kolejnicím (1 + 2)</w:t>
      </w:r>
    </w:p>
    <w:p w:rsidR="004C15F7" w:rsidRPr="001E06C4" w:rsidRDefault="000B2BFA" w:rsidP="009B654D">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xml:space="preserve">• Posuňte </w:t>
      </w:r>
      <w:r w:rsidR="00ED0B9E" w:rsidRPr="001E06C4">
        <w:rPr>
          <w:rFonts w:eastAsia="ArialNarrow" w:cs="ArialNarrow"/>
          <w:sz w:val="20"/>
          <w:szCs w:val="20"/>
        </w:rPr>
        <w:t>vnitřní (horní) lištu podél kluzného upevnění do vnejší (spodní) lišty. Ujistěte se, že nepřekáží větracím otvorům v horní části. Určete délku prodloužení potrubního krytu zatažením za vnitřní kanál do vnejšího potrubí.</w:t>
      </w:r>
    </w:p>
    <w:p w:rsidR="00ED0B9E" w:rsidRPr="001E06C4" w:rsidRDefault="00ED0B9E" w:rsidP="009B654D">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Pro režim odsávání správně umístěte flexibilní odsávací hadice (není součástí dodávky)</w:t>
      </w:r>
    </w:p>
    <w:p w:rsidR="00ED0B9E" w:rsidRPr="001E06C4" w:rsidRDefault="00ED0B9E" w:rsidP="009B654D">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Vytáhněte vnitřní vedení a upevněte potrubí k předem namontovanému zábradlí (2) a zašroubujte k desce šrouby (8) (obr. G)</w:t>
      </w:r>
    </w:p>
    <w:p w:rsidR="00ED0B9E" w:rsidRPr="001E06C4" w:rsidRDefault="00ED0B9E" w:rsidP="009B654D">
      <w:pPr>
        <w:autoSpaceDE w:val="0"/>
        <w:autoSpaceDN w:val="0"/>
        <w:adjustRightInd w:val="0"/>
        <w:spacing w:after="0" w:line="240" w:lineRule="auto"/>
        <w:rPr>
          <w:rFonts w:eastAsia="ArialNarrow" w:cs="ArialNarrow"/>
          <w:sz w:val="20"/>
          <w:szCs w:val="20"/>
        </w:rPr>
      </w:pPr>
    </w:p>
    <w:p w:rsidR="00ED0B9E" w:rsidRPr="001E06C4" w:rsidRDefault="00ED0B9E" w:rsidP="009B654D">
      <w:pPr>
        <w:autoSpaceDE w:val="0"/>
        <w:autoSpaceDN w:val="0"/>
        <w:adjustRightInd w:val="0"/>
        <w:spacing w:after="0" w:line="240" w:lineRule="auto"/>
        <w:rPr>
          <w:rFonts w:eastAsia="ArialNarrow" w:cs="ArialNarrow"/>
          <w:b/>
          <w:sz w:val="20"/>
          <w:szCs w:val="20"/>
        </w:rPr>
      </w:pPr>
      <w:r w:rsidRPr="001E06C4">
        <w:rPr>
          <w:rFonts w:eastAsia="ArialNarrow" w:cs="ArialNarrow"/>
          <w:b/>
          <w:sz w:val="20"/>
          <w:szCs w:val="20"/>
        </w:rPr>
        <w:t xml:space="preserve">Instalace filtru s aktivním uhlím pro režim recirkulace </w:t>
      </w:r>
    </w:p>
    <w:p w:rsidR="00ED0B9E" w:rsidRPr="001E06C4" w:rsidRDefault="003F0502" w:rsidP="009B654D">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Otevřete obal a vyjměte hliníkový tukový filtr.</w:t>
      </w:r>
    </w:p>
    <w:p w:rsidR="004C15F7" w:rsidRPr="001E06C4" w:rsidRDefault="00F7675E" w:rsidP="009B654D">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lastRenderedPageBreak/>
        <w:t>• Umístěte uhlíkový filtr na přívod vzduchu do potrubí extrakce. Ujistěte se, že montážní kolíky umožňují zapojení výřezů z uhlíkového filtru. Otočte filtrem ve směru hodinových ručiček, dokud nezapadne na své místo.</w:t>
      </w:r>
    </w:p>
    <w:p w:rsidR="00F7675E" w:rsidRPr="001E06C4" w:rsidRDefault="00F7675E" w:rsidP="009B654D">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 Znovu nainstalujte hliníkový tukový filtr a zavřete kryt.</w:t>
      </w:r>
    </w:p>
    <w:p w:rsidR="00F7675E" w:rsidRPr="001E06C4" w:rsidRDefault="00F7675E" w:rsidP="009B654D">
      <w:pPr>
        <w:autoSpaceDE w:val="0"/>
        <w:autoSpaceDN w:val="0"/>
        <w:adjustRightInd w:val="0"/>
        <w:spacing w:after="0" w:line="240" w:lineRule="auto"/>
        <w:rPr>
          <w:rFonts w:eastAsia="ArialNarrow" w:cs="ArialNarrow"/>
          <w:b/>
          <w:sz w:val="20"/>
          <w:szCs w:val="20"/>
        </w:rPr>
      </w:pPr>
    </w:p>
    <w:p w:rsidR="00023CB1" w:rsidRPr="001E06C4" w:rsidRDefault="00023CB1" w:rsidP="009B654D">
      <w:pPr>
        <w:autoSpaceDE w:val="0"/>
        <w:autoSpaceDN w:val="0"/>
        <w:adjustRightInd w:val="0"/>
        <w:spacing w:after="0" w:line="240" w:lineRule="auto"/>
        <w:rPr>
          <w:rFonts w:eastAsia="ArialNarrow" w:cs="ArialNarrow"/>
          <w:b/>
          <w:sz w:val="20"/>
          <w:szCs w:val="20"/>
        </w:rPr>
      </w:pPr>
      <w:r w:rsidRPr="001E06C4">
        <w:rPr>
          <w:rFonts w:eastAsia="ArialNarrow" w:cs="ArialNarrow"/>
          <w:b/>
          <w:noProof/>
          <w:sz w:val="20"/>
          <w:szCs w:val="20"/>
          <w:lang w:eastAsia="cs-CZ"/>
        </w:rPr>
        <w:drawing>
          <wp:anchor distT="0" distB="0" distL="114300" distR="114300" simplePos="0" relativeHeight="251693568" behindDoc="0" locked="0" layoutInCell="1" allowOverlap="1">
            <wp:simplePos x="0" y="0"/>
            <wp:positionH relativeFrom="column">
              <wp:posOffset>2730</wp:posOffset>
            </wp:positionH>
            <wp:positionV relativeFrom="paragraph">
              <wp:posOffset>190</wp:posOffset>
            </wp:positionV>
            <wp:extent cx="5760720" cy="766445"/>
            <wp:effectExtent l="0" t="0" r="0" b="0"/>
            <wp:wrapTopAndBottom/>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60720" cy="766445"/>
                    </a:xfrm>
                    <a:prstGeom prst="rect">
                      <a:avLst/>
                    </a:prstGeom>
                  </pic:spPr>
                </pic:pic>
              </a:graphicData>
            </a:graphic>
          </wp:anchor>
        </w:drawing>
      </w:r>
    </w:p>
    <w:p w:rsidR="00023CB1" w:rsidRPr="001E06C4" w:rsidRDefault="00023CB1" w:rsidP="001D37A6">
      <w:pPr>
        <w:autoSpaceDE w:val="0"/>
        <w:autoSpaceDN w:val="0"/>
        <w:adjustRightInd w:val="0"/>
        <w:spacing w:after="0" w:line="240" w:lineRule="auto"/>
        <w:rPr>
          <w:rFonts w:eastAsia="ArialNarrow" w:cs="ArialNarrow"/>
          <w:sz w:val="20"/>
          <w:szCs w:val="20"/>
        </w:rPr>
      </w:pPr>
      <w:r w:rsidRPr="001E06C4">
        <w:rPr>
          <w:rFonts w:eastAsia="ArialNarrow" w:cs="ArialNarrow"/>
          <w:b/>
          <w:sz w:val="20"/>
          <w:szCs w:val="20"/>
        </w:rPr>
        <w:t xml:space="preserve">POZNÁMKA: </w:t>
      </w:r>
      <w:r w:rsidR="00C31816" w:rsidRPr="001E06C4">
        <w:rPr>
          <w:rFonts w:eastAsia="ArialNarrow" w:cs="ArialNarrow"/>
          <w:sz w:val="20"/>
          <w:szCs w:val="20"/>
        </w:rPr>
        <w:t>Aktivní uhlíkový filtr pohlcuje pachy a musí být vyměněn nejméně jednou za šest měsíců bez ohledu na jeho použití.</w:t>
      </w:r>
    </w:p>
    <w:p w:rsidR="00C31816" w:rsidRPr="001E06C4" w:rsidRDefault="00C31816" w:rsidP="001D37A6">
      <w:pPr>
        <w:autoSpaceDE w:val="0"/>
        <w:autoSpaceDN w:val="0"/>
        <w:adjustRightInd w:val="0"/>
        <w:spacing w:after="0" w:line="240" w:lineRule="auto"/>
        <w:rPr>
          <w:rFonts w:eastAsia="ArialNarrow" w:cs="ArialNarrow"/>
          <w:sz w:val="20"/>
          <w:szCs w:val="20"/>
        </w:rPr>
      </w:pPr>
    </w:p>
    <w:p w:rsidR="00FC3B1A" w:rsidRPr="001E06C4" w:rsidRDefault="00FC3B1A" w:rsidP="001D37A6">
      <w:pPr>
        <w:autoSpaceDE w:val="0"/>
        <w:autoSpaceDN w:val="0"/>
        <w:adjustRightInd w:val="0"/>
        <w:spacing w:after="0" w:line="240" w:lineRule="auto"/>
        <w:rPr>
          <w:rFonts w:eastAsia="ArialNarrow" w:cs="ArialNarrow"/>
          <w:sz w:val="20"/>
          <w:szCs w:val="20"/>
        </w:rPr>
      </w:pPr>
    </w:p>
    <w:p w:rsidR="00FC3B1A" w:rsidRPr="001E06C4" w:rsidRDefault="00FC3B1A" w:rsidP="001D37A6">
      <w:pPr>
        <w:autoSpaceDE w:val="0"/>
        <w:autoSpaceDN w:val="0"/>
        <w:adjustRightInd w:val="0"/>
        <w:spacing w:after="0" w:line="240" w:lineRule="auto"/>
        <w:rPr>
          <w:rFonts w:eastAsia="ArialNarrow" w:cs="ArialNarrow"/>
          <w:sz w:val="20"/>
          <w:szCs w:val="20"/>
        </w:rPr>
      </w:pPr>
    </w:p>
    <w:p w:rsidR="00FC3B1A" w:rsidRPr="001E06C4" w:rsidRDefault="00FC3B1A" w:rsidP="001D37A6">
      <w:pPr>
        <w:autoSpaceDE w:val="0"/>
        <w:autoSpaceDN w:val="0"/>
        <w:adjustRightInd w:val="0"/>
        <w:spacing w:after="0" w:line="240" w:lineRule="auto"/>
        <w:rPr>
          <w:rFonts w:eastAsia="ArialNarrow" w:cs="ArialNarrow"/>
          <w:b/>
          <w:sz w:val="20"/>
          <w:szCs w:val="20"/>
        </w:rPr>
      </w:pPr>
      <w:r w:rsidRPr="001E06C4">
        <w:rPr>
          <w:rFonts w:eastAsia="ArialNarrow" w:cs="ArialNarrow"/>
          <w:b/>
          <w:sz w:val="20"/>
          <w:szCs w:val="20"/>
        </w:rPr>
        <w:t>Uvedení do provozu / Provoz</w:t>
      </w:r>
    </w:p>
    <w:p w:rsidR="00FC3B1A" w:rsidRPr="001E06C4" w:rsidRDefault="00FC3B1A" w:rsidP="001D37A6">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Digestoř se ovládá pomocí tlačítek. Jednotlivá nastavení ventilátoru, jakož i osvětlení lze zapínat a vypínat s ovládacími tlačítky.</w:t>
      </w:r>
    </w:p>
    <w:p w:rsidR="00374295" w:rsidRPr="001E06C4" w:rsidRDefault="00374295" w:rsidP="001D37A6">
      <w:pPr>
        <w:autoSpaceDE w:val="0"/>
        <w:autoSpaceDN w:val="0"/>
        <w:adjustRightInd w:val="0"/>
        <w:spacing w:after="0" w:line="240" w:lineRule="auto"/>
        <w:rPr>
          <w:rFonts w:eastAsia="ArialNarrow" w:cs="ArialNarrow"/>
          <w:sz w:val="20"/>
          <w:szCs w:val="20"/>
        </w:rPr>
      </w:pPr>
    </w:p>
    <w:p w:rsidR="00374295" w:rsidRPr="001E06C4" w:rsidRDefault="00374295" w:rsidP="00374295">
      <w:pPr>
        <w:autoSpaceDE w:val="0"/>
        <w:autoSpaceDN w:val="0"/>
        <w:adjustRightInd w:val="0"/>
        <w:spacing w:after="0" w:line="240" w:lineRule="auto"/>
        <w:rPr>
          <w:rFonts w:eastAsia="ArialNarrow" w:cs="ArialNarrow"/>
          <w:sz w:val="20"/>
          <w:szCs w:val="20"/>
        </w:rPr>
      </w:pPr>
      <w:r w:rsidRPr="001E06C4">
        <w:rPr>
          <w:rFonts w:eastAsia="ArialNarrow" w:cs="ArialNarrow"/>
          <w:noProof/>
          <w:sz w:val="20"/>
          <w:szCs w:val="20"/>
          <w:lang w:eastAsia="cs-CZ"/>
        </w:rPr>
        <w:drawing>
          <wp:anchor distT="0" distB="0" distL="114300" distR="114300" simplePos="0" relativeHeight="251700736" behindDoc="0" locked="0" layoutInCell="1" allowOverlap="1" wp14:anchorId="3250B56B" wp14:editId="5D4C9300">
            <wp:simplePos x="0" y="0"/>
            <wp:positionH relativeFrom="column">
              <wp:posOffset>2210418</wp:posOffset>
            </wp:positionH>
            <wp:positionV relativeFrom="paragraph">
              <wp:posOffset>41086</wp:posOffset>
            </wp:positionV>
            <wp:extent cx="260985" cy="178435"/>
            <wp:effectExtent l="0" t="0" r="0" b="0"/>
            <wp:wrapSquare wrapText="bothSides"/>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anchor>
        </w:drawing>
      </w:r>
      <w:r w:rsidR="00FC3B1A" w:rsidRPr="001E06C4">
        <w:rPr>
          <w:rFonts w:eastAsia="ArialNarrow" w:cs="ArialNarrow"/>
          <w:noProof/>
          <w:sz w:val="20"/>
          <w:szCs w:val="20"/>
          <w:lang w:eastAsia="cs-CZ"/>
        </w:rPr>
        <w:drawing>
          <wp:anchor distT="0" distB="0" distL="114300" distR="114300" simplePos="0" relativeHeight="251696640" behindDoc="0" locked="0" layoutInCell="1" allowOverlap="1" wp14:anchorId="5D67E156" wp14:editId="753C9AF9">
            <wp:simplePos x="0" y="0"/>
            <wp:positionH relativeFrom="column">
              <wp:posOffset>2540</wp:posOffset>
            </wp:positionH>
            <wp:positionV relativeFrom="paragraph">
              <wp:posOffset>6745</wp:posOffset>
            </wp:positionV>
            <wp:extent cx="260985" cy="201930"/>
            <wp:effectExtent l="0" t="0" r="0" b="0"/>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985" cy="201930"/>
                    </a:xfrm>
                    <a:prstGeom prst="rect">
                      <a:avLst/>
                    </a:prstGeom>
                    <a:noFill/>
                    <a:ln>
                      <a:noFill/>
                    </a:ln>
                  </pic:spPr>
                </pic:pic>
              </a:graphicData>
            </a:graphic>
          </wp:anchor>
        </w:drawing>
      </w:r>
      <w:r w:rsidRPr="001E06C4">
        <w:rPr>
          <w:rFonts w:eastAsia="ArialNarrow" w:cs="ArialNarrow"/>
          <w:sz w:val="20"/>
          <w:szCs w:val="20"/>
        </w:rPr>
        <w:t>Nejnižší nastavení ventilátoru              Nejvyšší nastavení ventilátoru</w:t>
      </w:r>
    </w:p>
    <w:p w:rsidR="00374295" w:rsidRPr="001E06C4" w:rsidRDefault="00374295" w:rsidP="001D37A6">
      <w:pPr>
        <w:autoSpaceDE w:val="0"/>
        <w:autoSpaceDN w:val="0"/>
        <w:adjustRightInd w:val="0"/>
        <w:spacing w:after="0" w:line="240" w:lineRule="auto"/>
        <w:rPr>
          <w:rFonts w:eastAsia="ArialNarrow" w:cs="ArialNarrow"/>
          <w:sz w:val="20"/>
          <w:szCs w:val="20"/>
        </w:rPr>
      </w:pPr>
      <w:r w:rsidRPr="001E06C4">
        <w:rPr>
          <w:rFonts w:eastAsia="ArialNarrow" w:cs="ArialNarrow"/>
          <w:noProof/>
          <w:sz w:val="20"/>
          <w:szCs w:val="20"/>
          <w:lang w:eastAsia="cs-CZ"/>
        </w:rPr>
        <w:drawing>
          <wp:anchor distT="0" distB="0" distL="114300" distR="114300" simplePos="0" relativeHeight="251706880" behindDoc="0" locked="0" layoutInCell="1" allowOverlap="1" wp14:anchorId="1A2153A9" wp14:editId="0B933F1B">
            <wp:simplePos x="0" y="0"/>
            <wp:positionH relativeFrom="column">
              <wp:posOffset>1820784</wp:posOffset>
            </wp:positionH>
            <wp:positionV relativeFrom="paragraph">
              <wp:posOffset>160720</wp:posOffset>
            </wp:positionV>
            <wp:extent cx="320040" cy="224790"/>
            <wp:effectExtent l="0" t="0" r="0" b="0"/>
            <wp:wrapSquare wrapText="bothSides"/>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040" cy="224790"/>
                    </a:xfrm>
                    <a:prstGeom prst="rect">
                      <a:avLst/>
                    </a:prstGeom>
                    <a:noFill/>
                    <a:ln>
                      <a:noFill/>
                    </a:ln>
                  </pic:spPr>
                </pic:pic>
              </a:graphicData>
            </a:graphic>
          </wp:anchor>
        </w:drawing>
      </w:r>
    </w:p>
    <w:p w:rsidR="00FC3B1A" w:rsidRPr="001E06C4" w:rsidRDefault="00FC3B1A" w:rsidP="001D37A6">
      <w:pPr>
        <w:autoSpaceDE w:val="0"/>
        <w:autoSpaceDN w:val="0"/>
        <w:adjustRightInd w:val="0"/>
        <w:spacing w:after="0" w:line="240" w:lineRule="auto"/>
        <w:rPr>
          <w:rFonts w:eastAsia="ArialNarrow" w:cs="ArialNarrow"/>
          <w:sz w:val="20"/>
          <w:szCs w:val="20"/>
        </w:rPr>
      </w:pPr>
      <w:r w:rsidRPr="001E06C4">
        <w:rPr>
          <w:rFonts w:eastAsia="ArialNarrow" w:cs="ArialNarrow"/>
          <w:noProof/>
          <w:sz w:val="20"/>
          <w:szCs w:val="20"/>
          <w:lang w:eastAsia="cs-CZ"/>
        </w:rPr>
        <w:drawing>
          <wp:anchor distT="0" distB="0" distL="114300" distR="114300" simplePos="0" relativeHeight="251703808" behindDoc="0" locked="0" layoutInCell="1" allowOverlap="1" wp14:anchorId="461723A2" wp14:editId="00BEDCCA">
            <wp:simplePos x="0" y="0"/>
            <wp:positionH relativeFrom="column">
              <wp:posOffset>2730</wp:posOffset>
            </wp:positionH>
            <wp:positionV relativeFrom="paragraph">
              <wp:posOffset>40582</wp:posOffset>
            </wp:positionV>
            <wp:extent cx="260985" cy="189865"/>
            <wp:effectExtent l="0" t="0" r="0" b="0"/>
            <wp:wrapSquare wrapText="bothSides"/>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anchor>
        </w:drawing>
      </w:r>
      <w:r w:rsidR="00374295" w:rsidRPr="001E06C4">
        <w:rPr>
          <w:rFonts w:eastAsia="ArialNarrow" w:cs="ArialNarrow"/>
          <w:sz w:val="20"/>
          <w:szCs w:val="20"/>
        </w:rPr>
        <w:t>Mírné nastavení ventilátoru                  Světlo</w:t>
      </w:r>
    </w:p>
    <w:p w:rsidR="00374295" w:rsidRDefault="00374295" w:rsidP="001D37A6">
      <w:pPr>
        <w:autoSpaceDE w:val="0"/>
        <w:autoSpaceDN w:val="0"/>
        <w:adjustRightInd w:val="0"/>
        <w:spacing w:after="0" w:line="240" w:lineRule="auto"/>
        <w:rPr>
          <w:rFonts w:eastAsia="ArialNarrow" w:cs="ArialNarrow"/>
          <w:sz w:val="20"/>
          <w:szCs w:val="20"/>
        </w:rPr>
      </w:pPr>
    </w:p>
    <w:p w:rsidR="001E06C4" w:rsidRPr="001E06C4" w:rsidRDefault="001E06C4" w:rsidP="001D37A6">
      <w:pPr>
        <w:autoSpaceDE w:val="0"/>
        <w:autoSpaceDN w:val="0"/>
        <w:adjustRightInd w:val="0"/>
        <w:spacing w:after="0" w:line="240" w:lineRule="auto"/>
        <w:rPr>
          <w:rFonts w:eastAsia="ArialNarrow" w:cs="ArialNarrow"/>
          <w:sz w:val="20"/>
          <w:szCs w:val="20"/>
        </w:rPr>
      </w:pPr>
    </w:p>
    <w:p w:rsidR="00374295" w:rsidRPr="001E06C4" w:rsidRDefault="00374295" w:rsidP="001D37A6">
      <w:pPr>
        <w:autoSpaceDE w:val="0"/>
        <w:autoSpaceDN w:val="0"/>
        <w:adjustRightInd w:val="0"/>
        <w:spacing w:after="0" w:line="240" w:lineRule="auto"/>
        <w:rPr>
          <w:rFonts w:eastAsia="ArialNarrow" w:cs="ArialNarrow"/>
          <w:sz w:val="20"/>
          <w:szCs w:val="20"/>
        </w:rPr>
      </w:pPr>
      <w:r w:rsidRPr="001E06C4">
        <w:rPr>
          <w:rFonts w:eastAsia="ArialNarrow" w:cs="ArialNarrow"/>
          <w:noProof/>
          <w:sz w:val="20"/>
          <w:szCs w:val="20"/>
          <w:lang w:eastAsia="cs-CZ"/>
        </w:rPr>
        <w:drawing>
          <wp:inline distT="0" distB="0" distL="0" distR="0">
            <wp:extent cx="260985" cy="20193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985" cy="201930"/>
                    </a:xfrm>
                    <a:prstGeom prst="rect">
                      <a:avLst/>
                    </a:prstGeom>
                    <a:noFill/>
                    <a:ln>
                      <a:noFill/>
                    </a:ln>
                  </pic:spPr>
                </pic:pic>
              </a:graphicData>
            </a:graphic>
          </wp:inline>
        </w:drawing>
      </w:r>
      <w:r w:rsidRPr="001E06C4">
        <w:rPr>
          <w:rFonts w:eastAsia="ArialNarrow" w:cs="ArialNarrow"/>
          <w:sz w:val="20"/>
          <w:szCs w:val="20"/>
        </w:rPr>
        <w:t xml:space="preserve"> </w:t>
      </w:r>
      <w:r w:rsidR="004052F1">
        <w:rPr>
          <w:rFonts w:eastAsia="ArialNarrow" w:cs="ArialNarrow"/>
          <w:b/>
          <w:sz w:val="20"/>
          <w:szCs w:val="20"/>
        </w:rPr>
        <w:t>Použití</w:t>
      </w:r>
      <w:r w:rsidRPr="001E06C4">
        <w:rPr>
          <w:rFonts w:eastAsia="ArialNarrow" w:cs="ArialNarrow"/>
          <w:b/>
          <w:sz w:val="20"/>
          <w:szCs w:val="20"/>
        </w:rPr>
        <w:t>:</w:t>
      </w:r>
      <w:r w:rsidRPr="001E06C4">
        <w:rPr>
          <w:rFonts w:eastAsia="ArialNarrow" w:cs="ArialNarrow"/>
          <w:sz w:val="20"/>
          <w:szCs w:val="20"/>
        </w:rPr>
        <w:t xml:space="preserve"> </w:t>
      </w:r>
    </w:p>
    <w:p w:rsidR="00374295" w:rsidRPr="001E06C4" w:rsidRDefault="00374295" w:rsidP="001D37A6">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Motor začíná běžet při nízkých otáčkách. Toto nastavení je vhodné pro vaření na malém plameni a na nádobí, které produkuje jen malé množství nebo žádno</w:t>
      </w:r>
      <w:r w:rsidR="00534C7D" w:rsidRPr="001E06C4">
        <w:rPr>
          <w:rFonts w:eastAsia="ArialNarrow" w:cs="ArialNarrow"/>
          <w:sz w:val="20"/>
          <w:szCs w:val="20"/>
        </w:rPr>
        <w:t>u páru pro cirkulaci vzduchu po kuchyni.</w:t>
      </w:r>
    </w:p>
    <w:p w:rsidR="004052F1" w:rsidRDefault="004052F1" w:rsidP="001D37A6">
      <w:pPr>
        <w:autoSpaceDE w:val="0"/>
        <w:autoSpaceDN w:val="0"/>
        <w:adjustRightInd w:val="0"/>
        <w:spacing w:after="0" w:line="240" w:lineRule="auto"/>
        <w:rPr>
          <w:rFonts w:eastAsia="ArialNarrow" w:cs="ArialNarrow"/>
          <w:sz w:val="20"/>
          <w:szCs w:val="20"/>
        </w:rPr>
      </w:pPr>
      <w:r w:rsidRPr="001E06C4">
        <w:rPr>
          <w:rFonts w:eastAsia="ArialNarrow" w:cs="ArialNarrow"/>
          <w:noProof/>
          <w:sz w:val="20"/>
          <w:szCs w:val="20"/>
          <w:lang w:eastAsia="cs-CZ"/>
        </w:rPr>
        <w:drawing>
          <wp:anchor distT="0" distB="0" distL="114300" distR="114300" simplePos="0" relativeHeight="251715072" behindDoc="1" locked="0" layoutInCell="1" allowOverlap="1" wp14:anchorId="4CE4E18D" wp14:editId="03ADAFC0">
            <wp:simplePos x="0" y="0"/>
            <wp:positionH relativeFrom="column">
              <wp:posOffset>2540</wp:posOffset>
            </wp:positionH>
            <wp:positionV relativeFrom="paragraph">
              <wp:posOffset>100899</wp:posOffset>
            </wp:positionV>
            <wp:extent cx="260985" cy="189865"/>
            <wp:effectExtent l="0" t="0" r="0" b="0"/>
            <wp:wrapTight wrapText="bothSides">
              <wp:wrapPolygon edited="0">
                <wp:start x="0" y="0"/>
                <wp:lineTo x="0" y="19505"/>
                <wp:lineTo x="20496" y="19505"/>
                <wp:lineTo x="20496" y="0"/>
                <wp:lineTo x="0" y="0"/>
              </wp:wrapPolygon>
            </wp:wrapTight>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985" cy="189865"/>
                    </a:xfrm>
                    <a:prstGeom prst="rect">
                      <a:avLst/>
                    </a:prstGeom>
                    <a:noFill/>
                    <a:ln>
                      <a:noFill/>
                    </a:ln>
                  </pic:spPr>
                </pic:pic>
              </a:graphicData>
            </a:graphic>
          </wp:anchor>
        </w:drawing>
      </w:r>
    </w:p>
    <w:p w:rsidR="004052F1" w:rsidRDefault="004052F1" w:rsidP="001D37A6">
      <w:pPr>
        <w:autoSpaceDE w:val="0"/>
        <w:autoSpaceDN w:val="0"/>
        <w:adjustRightInd w:val="0"/>
        <w:spacing w:after="0" w:line="240" w:lineRule="auto"/>
        <w:rPr>
          <w:rFonts w:eastAsia="ArialNarrow" w:cs="ArialNarrow"/>
          <w:b/>
          <w:sz w:val="20"/>
          <w:szCs w:val="20"/>
        </w:rPr>
      </w:pPr>
      <w:r w:rsidRPr="004052F1">
        <w:rPr>
          <w:rFonts w:eastAsia="ArialNarrow" w:cs="ArialNarrow"/>
          <w:b/>
          <w:sz w:val="20"/>
          <w:szCs w:val="20"/>
        </w:rPr>
        <w:t>Použití:</w:t>
      </w:r>
    </w:p>
    <w:p w:rsidR="004052F1" w:rsidRDefault="004052F1" w:rsidP="001D37A6">
      <w:pPr>
        <w:autoSpaceDE w:val="0"/>
        <w:autoSpaceDN w:val="0"/>
        <w:adjustRightInd w:val="0"/>
        <w:spacing w:after="0" w:line="240" w:lineRule="auto"/>
        <w:rPr>
          <w:rFonts w:eastAsia="ArialNarrow" w:cs="ArialNarrow"/>
          <w:sz w:val="20"/>
          <w:szCs w:val="20"/>
        </w:rPr>
      </w:pPr>
      <w:r>
        <w:rPr>
          <w:rFonts w:eastAsia="ArialNarrow" w:cs="ArialNarrow"/>
          <w:sz w:val="20"/>
          <w:szCs w:val="20"/>
        </w:rPr>
        <w:t xml:space="preserve">Motor běží </w:t>
      </w:r>
      <w:r w:rsidR="00760907">
        <w:rPr>
          <w:rFonts w:eastAsia="ArialNarrow" w:cs="ArialNarrow"/>
          <w:sz w:val="20"/>
          <w:szCs w:val="20"/>
        </w:rPr>
        <w:t>v mírné rychlosti. Toto nastavení je vhodné pro normální vaření.</w:t>
      </w:r>
    </w:p>
    <w:p w:rsidR="00760907" w:rsidRDefault="00760907" w:rsidP="001D37A6">
      <w:pPr>
        <w:autoSpaceDE w:val="0"/>
        <w:autoSpaceDN w:val="0"/>
        <w:adjustRightInd w:val="0"/>
        <w:spacing w:after="0" w:line="240" w:lineRule="auto"/>
        <w:rPr>
          <w:rFonts w:eastAsia="ArialNarrow" w:cs="ArialNarrow"/>
          <w:sz w:val="20"/>
          <w:szCs w:val="20"/>
        </w:rPr>
      </w:pPr>
      <w:r w:rsidRPr="001E06C4">
        <w:rPr>
          <w:rFonts w:eastAsia="ArialNarrow" w:cs="ArialNarrow"/>
          <w:noProof/>
          <w:sz w:val="20"/>
          <w:szCs w:val="20"/>
          <w:lang w:eastAsia="cs-CZ"/>
        </w:rPr>
        <w:drawing>
          <wp:anchor distT="0" distB="0" distL="114300" distR="114300" simplePos="0" relativeHeight="251740672" behindDoc="1" locked="0" layoutInCell="1" allowOverlap="1" wp14:anchorId="034E05DF" wp14:editId="6343DF27">
            <wp:simplePos x="0" y="0"/>
            <wp:positionH relativeFrom="column">
              <wp:posOffset>2540</wp:posOffset>
            </wp:positionH>
            <wp:positionV relativeFrom="paragraph">
              <wp:posOffset>109476</wp:posOffset>
            </wp:positionV>
            <wp:extent cx="260985" cy="178435"/>
            <wp:effectExtent l="0" t="0" r="0" b="0"/>
            <wp:wrapSquare wrapText="bothSides"/>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985" cy="178435"/>
                    </a:xfrm>
                    <a:prstGeom prst="rect">
                      <a:avLst/>
                    </a:prstGeom>
                    <a:noFill/>
                    <a:ln>
                      <a:noFill/>
                    </a:ln>
                  </pic:spPr>
                </pic:pic>
              </a:graphicData>
            </a:graphic>
          </wp:anchor>
        </w:drawing>
      </w:r>
    </w:p>
    <w:p w:rsidR="00760907" w:rsidRPr="00760907" w:rsidRDefault="00760907" w:rsidP="001D37A6">
      <w:pPr>
        <w:autoSpaceDE w:val="0"/>
        <w:autoSpaceDN w:val="0"/>
        <w:adjustRightInd w:val="0"/>
        <w:spacing w:after="0" w:line="240" w:lineRule="auto"/>
        <w:rPr>
          <w:rFonts w:eastAsia="ArialNarrow" w:cs="ArialNarrow"/>
          <w:sz w:val="20"/>
          <w:szCs w:val="20"/>
        </w:rPr>
      </w:pPr>
      <w:r w:rsidRPr="00760907">
        <w:rPr>
          <w:rFonts w:eastAsia="ArialNarrow" w:cs="ArialNarrow"/>
          <w:b/>
          <w:sz w:val="20"/>
          <w:szCs w:val="20"/>
        </w:rPr>
        <w:t>Použití</w:t>
      </w:r>
      <w:r>
        <w:rPr>
          <w:rFonts w:eastAsia="ArialNarrow" w:cs="ArialNarrow"/>
          <w:b/>
          <w:sz w:val="20"/>
          <w:szCs w:val="20"/>
        </w:rPr>
        <w:t>:</w:t>
      </w:r>
    </w:p>
    <w:p w:rsidR="00760907" w:rsidRDefault="00760907" w:rsidP="001D37A6">
      <w:pPr>
        <w:autoSpaceDE w:val="0"/>
        <w:autoSpaceDN w:val="0"/>
        <w:adjustRightInd w:val="0"/>
        <w:spacing w:after="0" w:line="240" w:lineRule="auto"/>
        <w:rPr>
          <w:rFonts w:eastAsia="ArialNarrow" w:cs="ArialNarrow"/>
          <w:sz w:val="20"/>
          <w:szCs w:val="20"/>
        </w:rPr>
      </w:pPr>
      <w:r>
        <w:rPr>
          <w:rFonts w:eastAsia="ArialNarrow" w:cs="ArialNarrow"/>
          <w:sz w:val="20"/>
          <w:szCs w:val="20"/>
        </w:rPr>
        <w:t>Motor začání běžet ve vysoké rychlosti. Toto nastavní je vhodné pro velké množství kouře a páry, které mají být extrahovány nebo filtrovány (např. při smažení)</w:t>
      </w:r>
    </w:p>
    <w:p w:rsidR="00760907" w:rsidRDefault="00760907" w:rsidP="001D37A6">
      <w:pPr>
        <w:autoSpaceDE w:val="0"/>
        <w:autoSpaceDN w:val="0"/>
        <w:adjustRightInd w:val="0"/>
        <w:spacing w:after="0" w:line="240" w:lineRule="auto"/>
        <w:rPr>
          <w:rFonts w:eastAsia="ArialNarrow" w:cs="ArialNarrow"/>
          <w:b/>
          <w:sz w:val="20"/>
          <w:szCs w:val="20"/>
        </w:rPr>
      </w:pPr>
    </w:p>
    <w:p w:rsidR="00760907" w:rsidRDefault="00760907" w:rsidP="001D37A6">
      <w:pPr>
        <w:autoSpaceDE w:val="0"/>
        <w:autoSpaceDN w:val="0"/>
        <w:adjustRightInd w:val="0"/>
        <w:spacing w:after="0" w:line="240" w:lineRule="auto"/>
        <w:rPr>
          <w:rFonts w:eastAsia="ArialNarrow" w:cs="ArialNarrow"/>
          <w:sz w:val="20"/>
          <w:szCs w:val="20"/>
        </w:rPr>
      </w:pPr>
      <w:r>
        <w:rPr>
          <w:rFonts w:eastAsia="ArialNarrow" w:cs="ArialNarrow"/>
          <w:b/>
          <w:sz w:val="20"/>
          <w:szCs w:val="20"/>
        </w:rPr>
        <w:t>POZNÁMKA:</w:t>
      </w:r>
      <w:r>
        <w:rPr>
          <w:rFonts w:eastAsia="ArialNarrow" w:cs="ArialNarrow"/>
          <w:sz w:val="20"/>
          <w:szCs w:val="20"/>
        </w:rPr>
        <w:t xml:space="preserve"> Pokud se vytváří velké množství páry, nechte ventilátor běžet po dobu několika minut po ukončení vaření. Pokud není potřeba mít digestoř zaplou, nezapínejte ji, jelikož zbytečně spotřebuje el. energii.</w:t>
      </w:r>
    </w:p>
    <w:p w:rsidR="00760907" w:rsidRDefault="00760907" w:rsidP="001D37A6">
      <w:pPr>
        <w:autoSpaceDE w:val="0"/>
        <w:autoSpaceDN w:val="0"/>
        <w:adjustRightInd w:val="0"/>
        <w:spacing w:after="0" w:line="240" w:lineRule="auto"/>
        <w:rPr>
          <w:rFonts w:eastAsia="ArialNarrow" w:cs="ArialNarrow"/>
          <w:sz w:val="20"/>
          <w:szCs w:val="20"/>
        </w:rPr>
      </w:pPr>
    </w:p>
    <w:p w:rsidR="00760907" w:rsidRPr="00365C5A" w:rsidRDefault="00365C5A" w:rsidP="001D37A6">
      <w:pPr>
        <w:autoSpaceDE w:val="0"/>
        <w:autoSpaceDN w:val="0"/>
        <w:adjustRightInd w:val="0"/>
        <w:spacing w:after="0" w:line="240" w:lineRule="auto"/>
        <w:rPr>
          <w:rFonts w:eastAsia="ArialNarrow" w:cs="ArialNarrow"/>
          <w:b/>
          <w:sz w:val="20"/>
          <w:szCs w:val="20"/>
        </w:rPr>
      </w:pPr>
      <w:r w:rsidRPr="00365C5A">
        <w:rPr>
          <w:rFonts w:eastAsia="ArialNarrow" w:cs="ArialNarrow"/>
          <w:b/>
          <w:sz w:val="20"/>
          <w:szCs w:val="20"/>
        </w:rPr>
        <w:t>Čištění a údržba</w:t>
      </w:r>
    </w:p>
    <w:p w:rsidR="00365C5A" w:rsidRPr="00760907" w:rsidRDefault="00365C5A" w:rsidP="001D37A6">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Při čištění a údržbě odpojte spotřebič od elektrické sítě. Pravidelná údržba a čištění zajistí výkonnost, spolehlivost a delší životnost odsavače par. Zvláštní pozornost věnujte filtrům proti mastnotám a uhlíkovým filtrům. Před čištěním digestoře nechte přístroj vychladnout. Nikdy nečistěte digestoř pomocí parních čističů. Pára by se mohla poškodit elektrické a elektronické součástky přístroje. Poté co přístroj vyčistíte a budete jej chtít použít, musí být suchý. K čištění nepoužívejte žádnou drátěnku nebo jiné ostré předměty.</w:t>
      </w:r>
    </w:p>
    <w:p w:rsidR="00365C5A" w:rsidRDefault="00365C5A" w:rsidP="001D37A6">
      <w:pPr>
        <w:autoSpaceDE w:val="0"/>
        <w:autoSpaceDN w:val="0"/>
        <w:adjustRightInd w:val="0"/>
        <w:spacing w:after="0" w:line="240" w:lineRule="auto"/>
        <w:rPr>
          <w:rFonts w:eastAsia="ArialNarrow" w:cs="ArialNarrow"/>
          <w:sz w:val="20"/>
          <w:szCs w:val="20"/>
        </w:rPr>
      </w:pPr>
    </w:p>
    <w:p w:rsidR="00365C5A" w:rsidRPr="00365C5A" w:rsidRDefault="00365C5A" w:rsidP="00365C5A">
      <w:pPr>
        <w:autoSpaceDE w:val="0"/>
        <w:autoSpaceDN w:val="0"/>
        <w:adjustRightInd w:val="0"/>
        <w:spacing w:after="0" w:line="240" w:lineRule="auto"/>
        <w:rPr>
          <w:rFonts w:eastAsia="ArialNarrow" w:cs="ArialNarrow"/>
          <w:b/>
          <w:sz w:val="20"/>
          <w:szCs w:val="20"/>
        </w:rPr>
      </w:pPr>
      <w:r w:rsidRPr="00365C5A">
        <w:rPr>
          <w:rFonts w:eastAsia="ArialNarrow" w:cs="ArialNarrow"/>
          <w:b/>
          <w:sz w:val="20"/>
          <w:szCs w:val="20"/>
        </w:rPr>
        <w:t>Čištění hliníkového filtru</w:t>
      </w:r>
    </w:p>
    <w:p w:rsidR="00365C5A" w:rsidRP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 xml:space="preserve">Zbytky tuku v hliníkovém filtru můžou způsobit požár. Čistěte pravidelně filtr. Doporučujeme filtr měsíčně vyčistit: </w:t>
      </w:r>
    </w:p>
    <w:p w:rsidR="00365C5A" w:rsidRP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w:t>
      </w:r>
      <w:r w:rsidRPr="00365C5A">
        <w:rPr>
          <w:rFonts w:eastAsia="ArialNarrow" w:cs="ArialNarrow"/>
          <w:sz w:val="20"/>
          <w:szCs w:val="20"/>
        </w:rPr>
        <w:tab/>
        <w:t>Vyjměte hliníkový filtr tak, že posunete uzávěr zpět, stlačíte filtr směrem dolů a zároveň dopředu.</w:t>
      </w:r>
    </w:p>
    <w:p w:rsidR="00365C5A" w:rsidRP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w:t>
      </w:r>
      <w:r w:rsidRPr="00365C5A">
        <w:rPr>
          <w:rFonts w:eastAsia="ArialNarrow" w:cs="ArialNarrow"/>
          <w:sz w:val="20"/>
          <w:szCs w:val="20"/>
        </w:rPr>
        <w:tab/>
        <w:t xml:space="preserve">Vypláchněte filtr v teplé vodě s neutrálním čistícím přípravkem.  Nechte filtr ve směsi odmočit. </w:t>
      </w:r>
    </w:p>
    <w:p w:rsidR="00365C5A" w:rsidRP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w:t>
      </w:r>
      <w:r w:rsidRPr="00365C5A">
        <w:rPr>
          <w:rFonts w:eastAsia="ArialNarrow" w:cs="ArialNarrow"/>
          <w:sz w:val="20"/>
          <w:szCs w:val="20"/>
        </w:rPr>
        <w:tab/>
        <w:t>Pomocí měkkého kartáče vyčistěte filtr, poté filtr opláchněte v teplé vodě a nechte usušit.</w:t>
      </w:r>
    </w:p>
    <w:p w:rsidR="00365C5A" w:rsidRDefault="00365C5A" w:rsidP="00365C5A">
      <w:pPr>
        <w:autoSpaceDE w:val="0"/>
        <w:autoSpaceDN w:val="0"/>
        <w:adjustRightInd w:val="0"/>
        <w:spacing w:after="0" w:line="240" w:lineRule="auto"/>
        <w:ind w:left="705" w:hanging="705"/>
        <w:rPr>
          <w:rFonts w:eastAsia="ArialNarrow" w:cs="ArialNarrow"/>
          <w:sz w:val="20"/>
          <w:szCs w:val="20"/>
        </w:rPr>
      </w:pPr>
      <w:r w:rsidRPr="00365C5A">
        <w:rPr>
          <w:rFonts w:eastAsia="ArialNarrow" w:cs="ArialNarrow"/>
          <w:sz w:val="20"/>
          <w:szCs w:val="20"/>
        </w:rPr>
        <w:t>•</w:t>
      </w:r>
      <w:r w:rsidRPr="00365C5A">
        <w:rPr>
          <w:rFonts w:eastAsia="ArialNarrow" w:cs="ArialNarrow"/>
          <w:sz w:val="20"/>
          <w:szCs w:val="20"/>
        </w:rPr>
        <w:tab/>
        <w:t>Filt</w:t>
      </w:r>
      <w:r>
        <w:rPr>
          <w:rFonts w:eastAsia="ArialNarrow" w:cs="ArialNarrow"/>
          <w:sz w:val="20"/>
          <w:szCs w:val="20"/>
        </w:rPr>
        <w:t>r lze mýt i v myčce na nádobí (</w:t>
      </w:r>
      <w:r w:rsidRPr="00365C5A">
        <w:rPr>
          <w:rFonts w:eastAsia="ArialNarrow" w:cs="ArialNarrow"/>
          <w:sz w:val="20"/>
          <w:szCs w:val="20"/>
        </w:rPr>
        <w:t>až 60°C). Při mytí v myčce se může na povrchu filtru objevit šedý povlak, toto je normální jev a nemá vliv na funkci filtru.</w:t>
      </w:r>
    </w:p>
    <w:p w:rsidR="00365C5A" w:rsidRDefault="00365C5A" w:rsidP="00365C5A">
      <w:pPr>
        <w:autoSpaceDE w:val="0"/>
        <w:autoSpaceDN w:val="0"/>
        <w:adjustRightInd w:val="0"/>
        <w:spacing w:after="0" w:line="240" w:lineRule="auto"/>
        <w:rPr>
          <w:rFonts w:eastAsia="ArialNarrow" w:cs="ArialNarrow"/>
          <w:sz w:val="20"/>
          <w:szCs w:val="20"/>
        </w:rPr>
      </w:pPr>
    </w:p>
    <w:p w:rsidR="00365C5A" w:rsidRDefault="00365C5A" w:rsidP="00365C5A">
      <w:pPr>
        <w:autoSpaceDE w:val="0"/>
        <w:autoSpaceDN w:val="0"/>
        <w:adjustRightInd w:val="0"/>
        <w:spacing w:after="0" w:line="240" w:lineRule="auto"/>
        <w:rPr>
          <w:rFonts w:eastAsia="ArialNarrow" w:cs="ArialNarrow"/>
          <w:sz w:val="20"/>
          <w:szCs w:val="20"/>
        </w:rPr>
      </w:pPr>
    </w:p>
    <w:p w:rsidR="00365C5A" w:rsidRPr="00365C5A" w:rsidRDefault="00365C5A" w:rsidP="00365C5A">
      <w:pPr>
        <w:autoSpaceDE w:val="0"/>
        <w:autoSpaceDN w:val="0"/>
        <w:adjustRightInd w:val="0"/>
        <w:spacing w:after="0" w:line="240" w:lineRule="auto"/>
        <w:rPr>
          <w:rFonts w:eastAsia="ArialNarrow" w:cs="ArialNarrow"/>
          <w:b/>
          <w:sz w:val="20"/>
          <w:szCs w:val="20"/>
        </w:rPr>
      </w:pPr>
      <w:r w:rsidRPr="00365C5A">
        <w:rPr>
          <w:rFonts w:eastAsia="ArialNarrow" w:cs="ArialNarrow"/>
          <w:b/>
          <w:sz w:val="20"/>
          <w:szCs w:val="20"/>
        </w:rPr>
        <w:lastRenderedPageBreak/>
        <w:t xml:space="preserve">Výměna aktivního uhlíkového filtru </w:t>
      </w:r>
    </w:p>
    <w:p w:rsidR="00365C5A" w:rsidRP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Filtry s aktivním uhlím pohltí pachy. Filtr měňte nejpozději každých 6 měsíců v případě i</w:t>
      </w:r>
      <w:r>
        <w:rPr>
          <w:rFonts w:eastAsia="ArialNarrow" w:cs="ArialNarrow"/>
          <w:sz w:val="20"/>
          <w:szCs w:val="20"/>
        </w:rPr>
        <w:t xml:space="preserve">ntenzivnějšího používání výměnu </w:t>
      </w:r>
      <w:r w:rsidRPr="00365C5A">
        <w:rPr>
          <w:rFonts w:eastAsia="ArialNarrow" w:cs="ArialNarrow"/>
          <w:sz w:val="20"/>
          <w:szCs w:val="20"/>
        </w:rPr>
        <w:t>proveďte dříve.</w:t>
      </w:r>
    </w:p>
    <w:p w:rsidR="00365C5A" w:rsidRP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w:t>
      </w:r>
      <w:r w:rsidRPr="00365C5A">
        <w:rPr>
          <w:rFonts w:eastAsia="ArialNarrow" w:cs="ArialNarrow"/>
          <w:sz w:val="20"/>
          <w:szCs w:val="20"/>
        </w:rPr>
        <w:tab/>
        <w:t>Informace k vložení filtru je v odstavci „Vložení aktivního uhlíkového filtru“.</w:t>
      </w:r>
    </w:p>
    <w:p w:rsid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w:t>
      </w:r>
      <w:r w:rsidRPr="00365C5A">
        <w:rPr>
          <w:rFonts w:eastAsia="ArialNarrow" w:cs="ArialNarrow"/>
          <w:sz w:val="20"/>
          <w:szCs w:val="20"/>
        </w:rPr>
        <w:tab/>
        <w:t>Vyhoďte starý uhlíkový filtr. Vyjměte ho točením proti hodinovým ručičkám.</w:t>
      </w:r>
    </w:p>
    <w:p w:rsidR="00365C5A" w:rsidRDefault="00365C5A" w:rsidP="00365C5A">
      <w:pPr>
        <w:autoSpaceDE w:val="0"/>
        <w:autoSpaceDN w:val="0"/>
        <w:adjustRightInd w:val="0"/>
        <w:spacing w:after="0" w:line="240" w:lineRule="auto"/>
        <w:rPr>
          <w:rFonts w:eastAsia="ArialNarrow" w:cs="ArialNarrow"/>
          <w:sz w:val="20"/>
          <w:szCs w:val="20"/>
        </w:rPr>
      </w:pPr>
    </w:p>
    <w:p w:rsidR="00365C5A" w:rsidRDefault="00365C5A" w:rsidP="00365C5A">
      <w:pPr>
        <w:autoSpaceDE w:val="0"/>
        <w:autoSpaceDN w:val="0"/>
        <w:adjustRightInd w:val="0"/>
        <w:spacing w:after="0" w:line="240" w:lineRule="auto"/>
        <w:rPr>
          <w:rFonts w:eastAsia="ArialNarrow" w:cs="ArialNarrow"/>
          <w:b/>
          <w:sz w:val="20"/>
          <w:szCs w:val="20"/>
        </w:rPr>
      </w:pPr>
      <w:r w:rsidRPr="00365C5A">
        <w:rPr>
          <w:rFonts w:eastAsia="ArialNarrow" w:cs="ArialNarrow"/>
          <w:b/>
          <w:sz w:val="20"/>
          <w:szCs w:val="20"/>
        </w:rPr>
        <w:t>Výměna osvětlení</w:t>
      </w:r>
    </w:p>
    <w:p w:rsid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noProof/>
          <w:sz w:val="20"/>
          <w:szCs w:val="20"/>
          <w:lang w:eastAsia="cs-CZ"/>
        </w:rPr>
        <w:drawing>
          <wp:anchor distT="0" distB="0" distL="114300" distR="114300" simplePos="0" relativeHeight="251750912" behindDoc="0" locked="0" layoutInCell="1" allowOverlap="1" wp14:anchorId="5EEA614D" wp14:editId="60A3AE99">
            <wp:simplePos x="0" y="0"/>
            <wp:positionH relativeFrom="column">
              <wp:posOffset>2540</wp:posOffset>
            </wp:positionH>
            <wp:positionV relativeFrom="paragraph">
              <wp:posOffset>198689</wp:posOffset>
            </wp:positionV>
            <wp:extent cx="2327275" cy="1952625"/>
            <wp:effectExtent l="0" t="0" r="0" b="0"/>
            <wp:wrapTopAndBottom/>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327275" cy="1952625"/>
                    </a:xfrm>
                    <a:prstGeom prst="rect">
                      <a:avLst/>
                    </a:prstGeom>
                  </pic:spPr>
                </pic:pic>
              </a:graphicData>
            </a:graphic>
            <wp14:sizeRelH relativeFrom="margin">
              <wp14:pctWidth>0</wp14:pctWidth>
            </wp14:sizeRelH>
            <wp14:sizeRelV relativeFrom="margin">
              <wp14:pctHeight>0</wp14:pctHeight>
            </wp14:sizeRelV>
          </wp:anchor>
        </w:drawing>
      </w:r>
      <w:r>
        <w:rPr>
          <w:rFonts w:eastAsia="ArialNarrow" w:cs="ArialNarrow"/>
          <w:sz w:val="20"/>
          <w:szCs w:val="20"/>
        </w:rPr>
        <w:t>2 x 0,5 W LED</w:t>
      </w:r>
    </w:p>
    <w:p w:rsidR="00365C5A" w:rsidRP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w:t>
      </w:r>
      <w:r w:rsidRPr="00365C5A">
        <w:rPr>
          <w:rFonts w:eastAsia="ArialNarrow" w:cs="ArialNarrow"/>
          <w:sz w:val="20"/>
          <w:szCs w:val="20"/>
        </w:rPr>
        <w:tab/>
        <w:t>Nechte žárovky vychladnout, než je budete vym</w:t>
      </w:r>
      <w:r>
        <w:rPr>
          <w:rFonts w:eastAsia="ArialNarrow" w:cs="ArialNarrow"/>
          <w:sz w:val="20"/>
          <w:szCs w:val="20"/>
        </w:rPr>
        <w:t xml:space="preserve">ěňovat. Může dojít k popálení. </w:t>
      </w:r>
    </w:p>
    <w:p w:rsidR="00365C5A" w:rsidRP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w:t>
      </w:r>
      <w:r w:rsidRPr="00365C5A">
        <w:rPr>
          <w:rFonts w:eastAsia="ArialNarrow" w:cs="ArialNarrow"/>
          <w:sz w:val="20"/>
          <w:szCs w:val="20"/>
        </w:rPr>
        <w:tab/>
        <w:t xml:space="preserve">Vyjměte hliníkový filtr. </w:t>
      </w:r>
    </w:p>
    <w:p w:rsidR="00365C5A" w:rsidRP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w:t>
      </w:r>
      <w:r w:rsidRPr="00365C5A">
        <w:rPr>
          <w:rFonts w:eastAsia="ArialNarrow" w:cs="ArialNarrow"/>
          <w:sz w:val="20"/>
          <w:szCs w:val="20"/>
        </w:rPr>
        <w:tab/>
        <w:t xml:space="preserve">Otevřete černý ochranný kryt pomocí nářadí. </w:t>
      </w:r>
    </w:p>
    <w:p w:rsidR="00365C5A" w:rsidRP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w:t>
      </w:r>
      <w:r w:rsidRPr="00365C5A">
        <w:rPr>
          <w:rFonts w:eastAsia="ArialNarrow" w:cs="ArialNarrow"/>
          <w:sz w:val="20"/>
          <w:szCs w:val="20"/>
        </w:rPr>
        <w:tab/>
        <w:t>Opatrně vyjměte žárovku z přístroje.</w:t>
      </w:r>
    </w:p>
    <w:p w:rsidR="00365C5A" w:rsidRP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w:t>
      </w:r>
      <w:r w:rsidRPr="00365C5A">
        <w:rPr>
          <w:rFonts w:eastAsia="ArialNarrow" w:cs="ArialNarrow"/>
          <w:sz w:val="20"/>
          <w:szCs w:val="20"/>
        </w:rPr>
        <w:tab/>
        <w:t xml:space="preserve">Zauňte nové žárovky a zavřete opět černý ochranný kryt. </w:t>
      </w:r>
    </w:p>
    <w:p w:rsidR="00365C5A" w:rsidRP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w:t>
      </w:r>
      <w:r w:rsidRPr="00365C5A">
        <w:rPr>
          <w:rFonts w:eastAsia="ArialNarrow" w:cs="ArialNarrow"/>
          <w:sz w:val="20"/>
          <w:szCs w:val="20"/>
        </w:rPr>
        <w:tab/>
        <w:t>Zasuňte žárovky do přístroje, až uslyšíte kliknutí.</w:t>
      </w:r>
    </w:p>
    <w:p w:rsidR="00365C5A" w:rsidRPr="00365C5A" w:rsidRDefault="00365C5A" w:rsidP="00365C5A">
      <w:pPr>
        <w:autoSpaceDE w:val="0"/>
        <w:autoSpaceDN w:val="0"/>
        <w:adjustRightInd w:val="0"/>
        <w:spacing w:after="0" w:line="240" w:lineRule="auto"/>
        <w:rPr>
          <w:rFonts w:eastAsia="ArialNarrow" w:cs="ArialNarrow"/>
          <w:sz w:val="20"/>
          <w:szCs w:val="20"/>
        </w:rPr>
      </w:pPr>
      <w:r w:rsidRPr="00365C5A">
        <w:rPr>
          <w:rFonts w:eastAsia="ArialNarrow" w:cs="ArialNarrow"/>
          <w:sz w:val="20"/>
          <w:szCs w:val="20"/>
        </w:rPr>
        <w:t>•</w:t>
      </w:r>
      <w:r w:rsidRPr="00365C5A">
        <w:rPr>
          <w:rFonts w:eastAsia="ArialNarrow" w:cs="ArialNarrow"/>
          <w:sz w:val="20"/>
          <w:szCs w:val="20"/>
        </w:rPr>
        <w:tab/>
        <w:t>Vložte zpět hliníkový filtr.</w:t>
      </w:r>
    </w:p>
    <w:p w:rsidR="00365C5A" w:rsidRDefault="00365C5A" w:rsidP="00365C5A">
      <w:pPr>
        <w:autoSpaceDE w:val="0"/>
        <w:autoSpaceDN w:val="0"/>
        <w:adjustRightInd w:val="0"/>
        <w:spacing w:after="0" w:line="240" w:lineRule="auto"/>
        <w:rPr>
          <w:rFonts w:eastAsia="ArialNarrow" w:cs="ArialNarrow"/>
          <w:sz w:val="20"/>
          <w:szCs w:val="20"/>
        </w:rPr>
      </w:pPr>
    </w:p>
    <w:p w:rsidR="00365C5A" w:rsidRDefault="00365C5A" w:rsidP="00365C5A">
      <w:pPr>
        <w:autoSpaceDE w:val="0"/>
        <w:autoSpaceDN w:val="0"/>
        <w:adjustRightInd w:val="0"/>
        <w:spacing w:after="0" w:line="240" w:lineRule="auto"/>
        <w:rPr>
          <w:rFonts w:eastAsia="ArialNarrow" w:cs="ArialNarrow"/>
          <w:b/>
          <w:sz w:val="20"/>
          <w:szCs w:val="20"/>
        </w:rPr>
      </w:pPr>
      <w:r w:rsidRPr="00365C5A">
        <w:rPr>
          <w:rFonts w:eastAsia="ArialNarrow" w:cs="ArialNarrow"/>
          <w:b/>
          <w:sz w:val="20"/>
          <w:szCs w:val="20"/>
        </w:rPr>
        <w:t>Opravy</w:t>
      </w:r>
    </w:p>
    <w:p w:rsidR="00365C5A" w:rsidRDefault="00365C5A" w:rsidP="00365C5A">
      <w:pPr>
        <w:autoSpaceDE w:val="0"/>
        <w:autoSpaceDN w:val="0"/>
        <w:adjustRightInd w:val="0"/>
        <w:spacing w:after="0" w:line="240" w:lineRule="auto"/>
        <w:rPr>
          <w:rFonts w:eastAsia="ArialNarrow" w:cs="ArialNarrow"/>
          <w:sz w:val="20"/>
          <w:szCs w:val="20"/>
        </w:rPr>
      </w:pPr>
      <w:r>
        <w:rPr>
          <w:rFonts w:eastAsia="ArialNarrow" w:cs="ArialNarrow"/>
          <w:sz w:val="20"/>
          <w:szCs w:val="20"/>
        </w:rPr>
        <w:t>Nesprávně provedená oprava přináší nebezpečí pro uživatele. Opravy el. spotřebičů musí provádět pouze autorizovaný odborník. Poškozený napájecí kabel musí vyměnit pouze kvalifikovaný elektrikář.</w:t>
      </w:r>
    </w:p>
    <w:p w:rsidR="00365C5A" w:rsidRDefault="00365C5A" w:rsidP="00365C5A">
      <w:pPr>
        <w:autoSpaceDE w:val="0"/>
        <w:autoSpaceDN w:val="0"/>
        <w:adjustRightInd w:val="0"/>
        <w:spacing w:after="0" w:line="240" w:lineRule="auto"/>
        <w:rPr>
          <w:rFonts w:eastAsia="ArialNarrow" w:cs="ArialNarrow"/>
          <w:sz w:val="20"/>
          <w:szCs w:val="20"/>
        </w:rPr>
      </w:pPr>
    </w:p>
    <w:p w:rsidR="00365C5A" w:rsidRDefault="00365C5A" w:rsidP="00365C5A">
      <w:pPr>
        <w:autoSpaceDE w:val="0"/>
        <w:autoSpaceDN w:val="0"/>
        <w:adjustRightInd w:val="0"/>
        <w:spacing w:after="0" w:line="240" w:lineRule="auto"/>
        <w:rPr>
          <w:rFonts w:eastAsia="ArialNarrow" w:cs="ArialNarrow"/>
          <w:b/>
          <w:sz w:val="20"/>
          <w:szCs w:val="20"/>
        </w:rPr>
      </w:pPr>
      <w:r w:rsidRPr="00365C5A">
        <w:rPr>
          <w:rFonts w:eastAsia="ArialNarrow" w:cs="ArialNarrow"/>
          <w:b/>
          <w:sz w:val="20"/>
          <w:szCs w:val="20"/>
        </w:rPr>
        <w:t>Poruchy</w:t>
      </w:r>
    </w:p>
    <w:p w:rsidR="00365C5A" w:rsidRDefault="00365C5A" w:rsidP="00365C5A">
      <w:pPr>
        <w:autoSpaceDE w:val="0"/>
        <w:autoSpaceDN w:val="0"/>
        <w:adjustRightInd w:val="0"/>
        <w:spacing w:after="0" w:line="240" w:lineRule="auto"/>
        <w:rPr>
          <w:rFonts w:eastAsia="ArialNarrow" w:cs="ArialNarrow"/>
          <w:b/>
          <w:sz w:val="20"/>
          <w:szCs w:val="20"/>
        </w:rPr>
      </w:pPr>
      <w:r>
        <w:rPr>
          <w:rFonts w:eastAsia="ArialNarrow" w:cs="ArialNarrow"/>
          <w:b/>
          <w:sz w:val="20"/>
          <w:szCs w:val="20"/>
        </w:rPr>
        <w:t>Předtím, než kontaktujete autorizovaného specialistu.</w:t>
      </w:r>
    </w:p>
    <w:p w:rsidR="00365C5A" w:rsidRDefault="00365C5A" w:rsidP="00365C5A">
      <w:pPr>
        <w:autoSpaceDE w:val="0"/>
        <w:autoSpaceDN w:val="0"/>
        <w:adjustRightInd w:val="0"/>
        <w:spacing w:after="0" w:line="240" w:lineRule="auto"/>
        <w:rPr>
          <w:rFonts w:eastAsia="ArialNarrow" w:cs="ArialNarrow"/>
          <w:sz w:val="20"/>
          <w:szCs w:val="20"/>
        </w:rPr>
      </w:pPr>
      <w:r>
        <w:rPr>
          <w:rFonts w:eastAsia="ArialNarrow" w:cs="ArialNarrow"/>
          <w:sz w:val="20"/>
          <w:szCs w:val="20"/>
        </w:rPr>
        <w:t>Tyto problémy mohou být veřešeny vámi kontrolou za možnou příčinou.</w:t>
      </w:r>
    </w:p>
    <w:tbl>
      <w:tblPr>
        <w:tblStyle w:val="Mkatabulky"/>
        <w:tblW w:w="0" w:type="auto"/>
        <w:tblLook w:val="04A0" w:firstRow="1" w:lastRow="0" w:firstColumn="1" w:lastColumn="0" w:noHBand="0" w:noVBand="1"/>
      </w:tblPr>
      <w:tblGrid>
        <w:gridCol w:w="3070"/>
        <w:gridCol w:w="3071"/>
        <w:gridCol w:w="3071"/>
      </w:tblGrid>
      <w:tr w:rsidR="00365C5A" w:rsidTr="00365C5A">
        <w:tc>
          <w:tcPr>
            <w:tcW w:w="3070" w:type="dxa"/>
          </w:tcPr>
          <w:p w:rsidR="00365C5A" w:rsidRDefault="00365C5A" w:rsidP="00365C5A">
            <w:pPr>
              <w:autoSpaceDE w:val="0"/>
              <w:autoSpaceDN w:val="0"/>
              <w:adjustRightInd w:val="0"/>
              <w:rPr>
                <w:rFonts w:eastAsia="ArialNarrow" w:cs="ArialNarrow"/>
                <w:sz w:val="20"/>
                <w:szCs w:val="20"/>
              </w:rPr>
            </w:pPr>
            <w:r>
              <w:rPr>
                <w:rFonts w:eastAsia="ArialNarrow" w:cs="ArialNarrow"/>
                <w:sz w:val="20"/>
                <w:szCs w:val="20"/>
              </w:rPr>
              <w:t>Problém</w:t>
            </w:r>
          </w:p>
        </w:tc>
        <w:tc>
          <w:tcPr>
            <w:tcW w:w="3071" w:type="dxa"/>
          </w:tcPr>
          <w:p w:rsidR="00365C5A" w:rsidRDefault="00365C5A" w:rsidP="00365C5A">
            <w:pPr>
              <w:autoSpaceDE w:val="0"/>
              <w:autoSpaceDN w:val="0"/>
              <w:adjustRightInd w:val="0"/>
              <w:rPr>
                <w:rFonts w:eastAsia="ArialNarrow" w:cs="ArialNarrow"/>
                <w:sz w:val="20"/>
                <w:szCs w:val="20"/>
              </w:rPr>
            </w:pPr>
            <w:r>
              <w:rPr>
                <w:rFonts w:eastAsia="ArialNarrow" w:cs="ArialNarrow"/>
                <w:sz w:val="20"/>
                <w:szCs w:val="20"/>
              </w:rPr>
              <w:t>Možná příčina</w:t>
            </w:r>
          </w:p>
        </w:tc>
        <w:tc>
          <w:tcPr>
            <w:tcW w:w="3071" w:type="dxa"/>
          </w:tcPr>
          <w:p w:rsidR="00365C5A" w:rsidRDefault="00365C5A" w:rsidP="00365C5A">
            <w:pPr>
              <w:autoSpaceDE w:val="0"/>
              <w:autoSpaceDN w:val="0"/>
              <w:adjustRightInd w:val="0"/>
              <w:rPr>
                <w:rFonts w:eastAsia="ArialNarrow" w:cs="ArialNarrow"/>
                <w:sz w:val="20"/>
                <w:szCs w:val="20"/>
              </w:rPr>
            </w:pPr>
            <w:r>
              <w:rPr>
                <w:rFonts w:eastAsia="ArialNarrow" w:cs="ArialNarrow"/>
                <w:sz w:val="20"/>
                <w:szCs w:val="20"/>
              </w:rPr>
              <w:t>Řešení</w:t>
            </w:r>
          </w:p>
        </w:tc>
      </w:tr>
      <w:tr w:rsidR="00365C5A" w:rsidTr="00365C5A">
        <w:tc>
          <w:tcPr>
            <w:tcW w:w="3070" w:type="dxa"/>
          </w:tcPr>
          <w:p w:rsidR="00365C5A" w:rsidRDefault="00365C5A" w:rsidP="00365C5A">
            <w:pPr>
              <w:autoSpaceDE w:val="0"/>
              <w:autoSpaceDN w:val="0"/>
              <w:adjustRightInd w:val="0"/>
              <w:rPr>
                <w:rFonts w:eastAsia="ArialNarrow" w:cs="ArialNarrow"/>
                <w:sz w:val="20"/>
                <w:szCs w:val="20"/>
              </w:rPr>
            </w:pPr>
            <w:r>
              <w:rPr>
                <w:rFonts w:eastAsia="ArialNarrow" w:cs="ArialNarrow"/>
                <w:sz w:val="20"/>
                <w:szCs w:val="20"/>
              </w:rPr>
              <w:t>Spotřebič nefunguje nebo nepracuje správně</w:t>
            </w:r>
          </w:p>
        </w:tc>
        <w:tc>
          <w:tcPr>
            <w:tcW w:w="3071" w:type="dxa"/>
          </w:tcPr>
          <w:p w:rsidR="00365C5A" w:rsidRDefault="007E7C8E" w:rsidP="007E7C8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Je přístroj připojen k napájení ze sítě?</w:t>
            </w:r>
          </w:p>
          <w:p w:rsidR="007E7C8E" w:rsidRPr="007E7C8E" w:rsidRDefault="007E7C8E" w:rsidP="007E7C8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Nastavili jste úroveň výkonu?</w:t>
            </w:r>
          </w:p>
        </w:tc>
        <w:tc>
          <w:tcPr>
            <w:tcW w:w="3071" w:type="dxa"/>
          </w:tcPr>
          <w:p w:rsidR="00365C5A" w:rsidRDefault="007E7C8E" w:rsidP="007E7C8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Připojte zástrčku k el. síti. Zkontrolujte pojistku.</w:t>
            </w:r>
          </w:p>
          <w:p w:rsidR="007E7C8E" w:rsidRPr="007E7C8E" w:rsidRDefault="007E7C8E" w:rsidP="007E7C8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Zkontrolujte nastavení.</w:t>
            </w:r>
          </w:p>
        </w:tc>
      </w:tr>
      <w:tr w:rsidR="00365C5A" w:rsidTr="00365C5A">
        <w:tc>
          <w:tcPr>
            <w:tcW w:w="3070" w:type="dxa"/>
          </w:tcPr>
          <w:p w:rsidR="00365C5A" w:rsidRDefault="007E7C8E" w:rsidP="00365C5A">
            <w:pPr>
              <w:autoSpaceDE w:val="0"/>
              <w:autoSpaceDN w:val="0"/>
              <w:adjustRightInd w:val="0"/>
              <w:rPr>
                <w:rFonts w:eastAsia="ArialNarrow" w:cs="ArialNarrow"/>
                <w:sz w:val="20"/>
                <w:szCs w:val="20"/>
              </w:rPr>
            </w:pPr>
            <w:r>
              <w:rPr>
                <w:rFonts w:eastAsia="ArialNarrow" w:cs="ArialNarrow"/>
                <w:sz w:val="20"/>
                <w:szCs w:val="20"/>
              </w:rPr>
              <w:t>Spotřebič nebeží efektivně</w:t>
            </w:r>
          </w:p>
        </w:tc>
        <w:tc>
          <w:tcPr>
            <w:tcW w:w="3071" w:type="dxa"/>
          </w:tcPr>
          <w:p w:rsidR="00365C5A" w:rsidRDefault="007E7C8E" w:rsidP="007E7C8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Nastavili jste správnou úroveň výkonu?</w:t>
            </w:r>
          </w:p>
          <w:p w:rsidR="007E7C8E" w:rsidRDefault="007E7C8E" w:rsidP="007E7C8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Je tukový filtr špinavý?</w:t>
            </w:r>
          </w:p>
          <w:p w:rsidR="007E7C8E" w:rsidRDefault="007E7C8E" w:rsidP="007E7C8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Je uhlíkový filtr správně nainstalován?</w:t>
            </w:r>
          </w:p>
          <w:p w:rsidR="007E7C8E" w:rsidRPr="007E7C8E" w:rsidRDefault="007E7C8E" w:rsidP="007E7C8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Je výstup vzduchu potřebný pro režim odsávání?</w:t>
            </w:r>
          </w:p>
        </w:tc>
        <w:tc>
          <w:tcPr>
            <w:tcW w:w="3071" w:type="dxa"/>
          </w:tcPr>
          <w:p w:rsidR="00365C5A" w:rsidRDefault="007E7C8E" w:rsidP="007E7C8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Zkontrolujte nastavení.</w:t>
            </w:r>
          </w:p>
          <w:p w:rsidR="007E7C8E" w:rsidRDefault="007E7C8E" w:rsidP="007E7C8E">
            <w:pPr>
              <w:pStyle w:val="Odstavecseseznamem"/>
              <w:autoSpaceDE w:val="0"/>
              <w:autoSpaceDN w:val="0"/>
              <w:adjustRightInd w:val="0"/>
              <w:rPr>
                <w:rFonts w:eastAsia="ArialNarrow" w:cs="ArialNarrow"/>
                <w:sz w:val="20"/>
                <w:szCs w:val="20"/>
              </w:rPr>
            </w:pPr>
          </w:p>
          <w:p w:rsidR="007E7C8E" w:rsidRDefault="007E7C8E" w:rsidP="007E7C8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Vyčistěte tukový filtr.</w:t>
            </w:r>
          </w:p>
          <w:p w:rsidR="007E7C8E" w:rsidRDefault="007E7C8E" w:rsidP="007E7C8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Zkontrolujte uhlíkový filtr.</w:t>
            </w:r>
          </w:p>
          <w:p w:rsidR="007E7C8E" w:rsidRDefault="007E7C8E" w:rsidP="007E7C8E">
            <w:pPr>
              <w:pStyle w:val="Odstavecseseznamem"/>
              <w:autoSpaceDE w:val="0"/>
              <w:autoSpaceDN w:val="0"/>
              <w:adjustRightInd w:val="0"/>
              <w:rPr>
                <w:rFonts w:eastAsia="ArialNarrow" w:cs="ArialNarrow"/>
                <w:sz w:val="20"/>
                <w:szCs w:val="20"/>
              </w:rPr>
            </w:pPr>
          </w:p>
          <w:p w:rsidR="007E7C8E" w:rsidRPr="007E7C8E" w:rsidRDefault="007E7C8E" w:rsidP="007E7C8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Zkontrolujte výstup vzduchu.</w:t>
            </w:r>
          </w:p>
        </w:tc>
      </w:tr>
      <w:tr w:rsidR="00365C5A" w:rsidTr="00365C5A">
        <w:tc>
          <w:tcPr>
            <w:tcW w:w="3070" w:type="dxa"/>
          </w:tcPr>
          <w:p w:rsidR="00365C5A" w:rsidRDefault="007E7C8E" w:rsidP="00365C5A">
            <w:pPr>
              <w:autoSpaceDE w:val="0"/>
              <w:autoSpaceDN w:val="0"/>
              <w:adjustRightInd w:val="0"/>
              <w:rPr>
                <w:rFonts w:eastAsia="ArialNarrow" w:cs="ArialNarrow"/>
                <w:sz w:val="20"/>
                <w:szCs w:val="20"/>
              </w:rPr>
            </w:pPr>
            <w:r>
              <w:rPr>
                <w:rFonts w:eastAsia="ArialNarrow" w:cs="ArialNarrow"/>
                <w:sz w:val="20"/>
                <w:szCs w:val="20"/>
              </w:rPr>
              <w:t>Osvětlení nefunguje</w:t>
            </w:r>
          </w:p>
        </w:tc>
        <w:tc>
          <w:tcPr>
            <w:tcW w:w="3071" w:type="dxa"/>
          </w:tcPr>
          <w:p w:rsidR="00365C5A" w:rsidRDefault="007E7C8E" w:rsidP="00365C5A">
            <w:pPr>
              <w:autoSpaceDE w:val="0"/>
              <w:autoSpaceDN w:val="0"/>
              <w:adjustRightInd w:val="0"/>
              <w:rPr>
                <w:rFonts w:eastAsia="ArialNarrow" w:cs="ArialNarrow"/>
                <w:sz w:val="20"/>
                <w:szCs w:val="20"/>
              </w:rPr>
            </w:pPr>
            <w:r>
              <w:rPr>
                <w:rFonts w:eastAsia="ArialNarrow" w:cs="ArialNarrow"/>
                <w:sz w:val="20"/>
                <w:szCs w:val="20"/>
              </w:rPr>
              <w:t>LED je poškozena nebo byla nesprávně nainstalována.</w:t>
            </w:r>
          </w:p>
        </w:tc>
        <w:tc>
          <w:tcPr>
            <w:tcW w:w="3071" w:type="dxa"/>
          </w:tcPr>
          <w:p w:rsidR="00365C5A" w:rsidRDefault="007E7C8E" w:rsidP="00365C5A">
            <w:pPr>
              <w:autoSpaceDE w:val="0"/>
              <w:autoSpaceDN w:val="0"/>
              <w:adjustRightInd w:val="0"/>
              <w:rPr>
                <w:rFonts w:eastAsia="ArialNarrow" w:cs="ArialNarrow"/>
                <w:sz w:val="20"/>
                <w:szCs w:val="20"/>
              </w:rPr>
            </w:pPr>
            <w:r>
              <w:rPr>
                <w:rFonts w:eastAsia="ArialNarrow" w:cs="ArialNarrow"/>
                <w:sz w:val="20"/>
                <w:szCs w:val="20"/>
              </w:rPr>
              <w:t>Zkontrolujte osvětlení</w:t>
            </w:r>
          </w:p>
        </w:tc>
      </w:tr>
      <w:tr w:rsidR="00365C5A" w:rsidTr="00365C5A">
        <w:tc>
          <w:tcPr>
            <w:tcW w:w="3070" w:type="dxa"/>
          </w:tcPr>
          <w:p w:rsidR="00365C5A" w:rsidRDefault="007E7C8E" w:rsidP="00365C5A">
            <w:pPr>
              <w:autoSpaceDE w:val="0"/>
              <w:autoSpaceDN w:val="0"/>
              <w:adjustRightInd w:val="0"/>
              <w:rPr>
                <w:rFonts w:eastAsia="ArialNarrow" w:cs="ArialNarrow"/>
                <w:sz w:val="20"/>
                <w:szCs w:val="20"/>
              </w:rPr>
            </w:pPr>
            <w:r>
              <w:rPr>
                <w:rFonts w:eastAsia="ArialNarrow" w:cs="ArialNarrow"/>
                <w:sz w:val="20"/>
                <w:szCs w:val="20"/>
              </w:rPr>
              <w:t>Olej kape ze spotřebiče</w:t>
            </w:r>
          </w:p>
        </w:tc>
        <w:tc>
          <w:tcPr>
            <w:tcW w:w="3071" w:type="dxa"/>
          </w:tcPr>
          <w:p w:rsidR="00365C5A" w:rsidRDefault="007E7C8E" w:rsidP="00365C5A">
            <w:pPr>
              <w:autoSpaceDE w:val="0"/>
              <w:autoSpaceDN w:val="0"/>
              <w:adjustRightInd w:val="0"/>
              <w:rPr>
                <w:rFonts w:eastAsia="ArialNarrow" w:cs="ArialNarrow"/>
                <w:sz w:val="20"/>
                <w:szCs w:val="20"/>
              </w:rPr>
            </w:pPr>
            <w:r>
              <w:rPr>
                <w:rFonts w:eastAsia="ArialNarrow" w:cs="ArialNarrow"/>
                <w:sz w:val="20"/>
                <w:szCs w:val="20"/>
              </w:rPr>
              <w:t>Tukový filtr je špinavý.</w:t>
            </w:r>
          </w:p>
        </w:tc>
        <w:tc>
          <w:tcPr>
            <w:tcW w:w="3071" w:type="dxa"/>
          </w:tcPr>
          <w:p w:rsidR="00365C5A" w:rsidRDefault="007E7C8E" w:rsidP="00365C5A">
            <w:pPr>
              <w:autoSpaceDE w:val="0"/>
              <w:autoSpaceDN w:val="0"/>
              <w:adjustRightInd w:val="0"/>
              <w:rPr>
                <w:rFonts w:eastAsia="ArialNarrow" w:cs="ArialNarrow"/>
                <w:sz w:val="20"/>
                <w:szCs w:val="20"/>
              </w:rPr>
            </w:pPr>
            <w:r>
              <w:rPr>
                <w:rFonts w:eastAsia="ArialNarrow" w:cs="ArialNarrow"/>
                <w:sz w:val="20"/>
                <w:szCs w:val="20"/>
              </w:rPr>
              <w:t>Vyčistěte tukový filtr.</w:t>
            </w:r>
          </w:p>
        </w:tc>
      </w:tr>
    </w:tbl>
    <w:p w:rsidR="00365C5A" w:rsidRDefault="00365C5A" w:rsidP="00365C5A">
      <w:pPr>
        <w:autoSpaceDE w:val="0"/>
        <w:autoSpaceDN w:val="0"/>
        <w:adjustRightInd w:val="0"/>
        <w:spacing w:after="0" w:line="240" w:lineRule="auto"/>
        <w:rPr>
          <w:rFonts w:eastAsia="ArialNarrow" w:cs="ArialNarrow"/>
          <w:sz w:val="20"/>
          <w:szCs w:val="20"/>
        </w:rPr>
      </w:pPr>
    </w:p>
    <w:p w:rsidR="007E7C8E" w:rsidRDefault="007E7C8E" w:rsidP="00365C5A">
      <w:pPr>
        <w:autoSpaceDE w:val="0"/>
        <w:autoSpaceDN w:val="0"/>
        <w:adjustRightInd w:val="0"/>
        <w:spacing w:after="0" w:line="240" w:lineRule="auto"/>
        <w:rPr>
          <w:rFonts w:eastAsia="ArialNarrow" w:cs="ArialNarrow"/>
          <w:sz w:val="20"/>
          <w:szCs w:val="20"/>
        </w:rPr>
      </w:pPr>
      <w:r w:rsidRPr="00447A9D">
        <w:rPr>
          <w:rFonts w:eastAsia="ArialNarrow" w:cs="ArialNarrow"/>
          <w:b/>
          <w:sz w:val="20"/>
          <w:szCs w:val="20"/>
        </w:rPr>
        <w:t>POZNÁMKA:</w:t>
      </w:r>
      <w:r>
        <w:rPr>
          <w:rFonts w:eastAsia="ArialNarrow" w:cs="ArialNarrow"/>
          <w:sz w:val="20"/>
          <w:szCs w:val="20"/>
        </w:rPr>
        <w:t xml:space="preserve"> Pokud problém přetrvává i po provedení výše uvedených kroků, kontaktujte svého obchodníka nebo autorizovaného technika.</w:t>
      </w:r>
    </w:p>
    <w:p w:rsidR="00447A9D" w:rsidRDefault="00447A9D" w:rsidP="00365C5A">
      <w:pPr>
        <w:autoSpaceDE w:val="0"/>
        <w:autoSpaceDN w:val="0"/>
        <w:adjustRightInd w:val="0"/>
        <w:spacing w:after="0" w:line="240" w:lineRule="auto"/>
        <w:rPr>
          <w:rFonts w:eastAsia="ArialNarrow" w:cs="ArialNarrow"/>
          <w:sz w:val="20"/>
          <w:szCs w:val="20"/>
        </w:rPr>
      </w:pPr>
    </w:p>
    <w:p w:rsidR="00447A9D" w:rsidRDefault="00447A9D" w:rsidP="00365C5A">
      <w:pPr>
        <w:autoSpaceDE w:val="0"/>
        <w:autoSpaceDN w:val="0"/>
        <w:adjustRightInd w:val="0"/>
        <w:spacing w:after="0" w:line="240" w:lineRule="auto"/>
        <w:rPr>
          <w:rFonts w:eastAsia="ArialNarrow" w:cs="ArialNarrow"/>
          <w:sz w:val="20"/>
          <w:szCs w:val="20"/>
        </w:rPr>
      </w:pPr>
    </w:p>
    <w:tbl>
      <w:tblPr>
        <w:tblStyle w:val="Mkatabulky"/>
        <w:tblW w:w="0" w:type="auto"/>
        <w:tblLook w:val="04A0" w:firstRow="1" w:lastRow="0" w:firstColumn="1" w:lastColumn="0" w:noHBand="0" w:noVBand="1"/>
      </w:tblPr>
      <w:tblGrid>
        <w:gridCol w:w="3070"/>
        <w:gridCol w:w="3071"/>
        <w:gridCol w:w="3071"/>
      </w:tblGrid>
      <w:tr w:rsidR="00447A9D" w:rsidTr="00447A9D">
        <w:tc>
          <w:tcPr>
            <w:tcW w:w="3070" w:type="dxa"/>
          </w:tcPr>
          <w:p w:rsidR="00447A9D" w:rsidRPr="00447A9D" w:rsidRDefault="00447A9D" w:rsidP="00447A9D">
            <w:pPr>
              <w:autoSpaceDE w:val="0"/>
              <w:autoSpaceDN w:val="0"/>
              <w:adjustRightInd w:val="0"/>
              <w:jc w:val="center"/>
              <w:rPr>
                <w:rFonts w:eastAsia="ArialNarrow" w:cs="ArialNarrow"/>
                <w:b/>
                <w:sz w:val="20"/>
                <w:szCs w:val="20"/>
              </w:rPr>
            </w:pPr>
            <w:r w:rsidRPr="00447A9D">
              <w:rPr>
                <w:rFonts w:eastAsia="ArialNarrow" w:cs="ArialNarrow"/>
                <w:b/>
                <w:sz w:val="20"/>
                <w:szCs w:val="20"/>
              </w:rPr>
              <w:lastRenderedPageBreak/>
              <w:t>Model</w:t>
            </w:r>
          </w:p>
        </w:tc>
        <w:tc>
          <w:tcPr>
            <w:tcW w:w="3071" w:type="dxa"/>
          </w:tcPr>
          <w:p w:rsidR="00447A9D" w:rsidRPr="00447A9D" w:rsidRDefault="00447A9D" w:rsidP="00447A9D">
            <w:pPr>
              <w:autoSpaceDE w:val="0"/>
              <w:autoSpaceDN w:val="0"/>
              <w:adjustRightInd w:val="0"/>
              <w:jc w:val="center"/>
              <w:rPr>
                <w:rFonts w:eastAsia="ArialNarrow" w:cs="ArialNarrow"/>
                <w:b/>
                <w:sz w:val="20"/>
                <w:szCs w:val="20"/>
              </w:rPr>
            </w:pPr>
            <w:r w:rsidRPr="00447A9D">
              <w:rPr>
                <w:rFonts w:eastAsia="ArialNarrow" w:cs="ArialNarrow"/>
                <w:b/>
                <w:sz w:val="20"/>
                <w:szCs w:val="20"/>
              </w:rPr>
              <w:t>DU 667 G</w:t>
            </w:r>
          </w:p>
        </w:tc>
        <w:tc>
          <w:tcPr>
            <w:tcW w:w="3071" w:type="dxa"/>
          </w:tcPr>
          <w:p w:rsidR="00447A9D" w:rsidRPr="00447A9D" w:rsidRDefault="00447A9D" w:rsidP="00447A9D">
            <w:pPr>
              <w:autoSpaceDE w:val="0"/>
              <w:autoSpaceDN w:val="0"/>
              <w:adjustRightInd w:val="0"/>
              <w:jc w:val="center"/>
              <w:rPr>
                <w:rFonts w:eastAsia="ArialNarrow" w:cs="ArialNarrow"/>
                <w:b/>
                <w:sz w:val="20"/>
                <w:szCs w:val="20"/>
              </w:rPr>
            </w:pPr>
            <w:r w:rsidRPr="00447A9D">
              <w:rPr>
                <w:rFonts w:eastAsia="ArialNarrow" w:cs="ArialNarrow"/>
                <w:b/>
                <w:sz w:val="20"/>
                <w:szCs w:val="20"/>
              </w:rPr>
              <w:t>DU 668 G</w:t>
            </w:r>
          </w:p>
        </w:tc>
      </w:tr>
      <w:tr w:rsidR="00447A9D" w:rsidTr="00447A9D">
        <w:tc>
          <w:tcPr>
            <w:tcW w:w="3070"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Šířka</w:t>
            </w:r>
          </w:p>
        </w:tc>
        <w:tc>
          <w:tcPr>
            <w:tcW w:w="3071"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90 cm široká skleněná deska</w:t>
            </w:r>
          </w:p>
        </w:tc>
        <w:tc>
          <w:tcPr>
            <w:tcW w:w="3071"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90 cm široká skleněná deska</w:t>
            </w:r>
          </w:p>
        </w:tc>
      </w:tr>
      <w:tr w:rsidR="00447A9D" w:rsidTr="00447A9D">
        <w:tc>
          <w:tcPr>
            <w:tcW w:w="3070"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Napájení</w:t>
            </w:r>
          </w:p>
        </w:tc>
        <w:tc>
          <w:tcPr>
            <w:tcW w:w="3071"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230 V AC, 50 Hz</w:t>
            </w:r>
          </w:p>
        </w:tc>
        <w:tc>
          <w:tcPr>
            <w:tcW w:w="3071"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230 V AC, 50 Hz</w:t>
            </w:r>
          </w:p>
        </w:tc>
      </w:tr>
      <w:tr w:rsidR="00447A9D" w:rsidTr="00447A9D">
        <w:tc>
          <w:tcPr>
            <w:tcW w:w="3070"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Osvětlení LED</w:t>
            </w:r>
          </w:p>
        </w:tc>
        <w:tc>
          <w:tcPr>
            <w:tcW w:w="3071"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2 x 0,5 W</w:t>
            </w:r>
          </w:p>
        </w:tc>
        <w:tc>
          <w:tcPr>
            <w:tcW w:w="3071"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2 x 0,5 W</w:t>
            </w:r>
          </w:p>
        </w:tc>
      </w:tr>
      <w:tr w:rsidR="00447A9D" w:rsidTr="00447A9D">
        <w:tc>
          <w:tcPr>
            <w:tcW w:w="3070"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Jmenovitý výkon</w:t>
            </w:r>
          </w:p>
        </w:tc>
        <w:tc>
          <w:tcPr>
            <w:tcW w:w="3071"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191 W</w:t>
            </w:r>
          </w:p>
        </w:tc>
        <w:tc>
          <w:tcPr>
            <w:tcW w:w="3071"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191 W</w:t>
            </w:r>
          </w:p>
        </w:tc>
      </w:tr>
      <w:tr w:rsidR="00447A9D" w:rsidTr="00447A9D">
        <w:tc>
          <w:tcPr>
            <w:tcW w:w="3070"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Třída ochrany</w:t>
            </w:r>
          </w:p>
        </w:tc>
        <w:tc>
          <w:tcPr>
            <w:tcW w:w="3071" w:type="dxa"/>
          </w:tcPr>
          <w:p w:rsidR="00447A9D" w:rsidRDefault="00B542D1" w:rsidP="00447A9D">
            <w:pPr>
              <w:autoSpaceDE w:val="0"/>
              <w:autoSpaceDN w:val="0"/>
              <w:adjustRightInd w:val="0"/>
              <w:jc w:val="center"/>
              <w:rPr>
                <w:rFonts w:eastAsia="ArialNarrow" w:cs="ArialNarrow"/>
                <w:sz w:val="20"/>
                <w:szCs w:val="20"/>
              </w:rPr>
            </w:pPr>
            <w:r>
              <w:rPr>
                <w:rFonts w:ascii="TT9BF4ACCAtCID-WinCharSetFFFF-H" w:hAnsi="TT9BF4ACCAtCID-WinCharSetFFFF-H" w:cs="TT9BF4ACCAtCID-WinCharSetFFFF-H"/>
                <w:sz w:val="19"/>
                <w:szCs w:val="19"/>
              </w:rPr>
              <w:t>I</w:t>
            </w:r>
          </w:p>
        </w:tc>
        <w:tc>
          <w:tcPr>
            <w:tcW w:w="3071" w:type="dxa"/>
          </w:tcPr>
          <w:p w:rsidR="00447A9D" w:rsidRDefault="00B542D1" w:rsidP="00447A9D">
            <w:pPr>
              <w:autoSpaceDE w:val="0"/>
              <w:autoSpaceDN w:val="0"/>
              <w:adjustRightInd w:val="0"/>
              <w:jc w:val="center"/>
              <w:rPr>
                <w:rFonts w:eastAsia="ArialNarrow" w:cs="ArialNarrow"/>
                <w:sz w:val="20"/>
                <w:szCs w:val="20"/>
              </w:rPr>
            </w:pPr>
            <w:r>
              <w:rPr>
                <w:rFonts w:ascii="TT9BF4ACCAtCID-WinCharSetFFFF-H" w:hAnsi="TT9BF4ACCAtCID-WinCharSetFFFF-H" w:cs="TT9BF4ACCAtCID-WinCharSetFFFF-H"/>
                <w:sz w:val="19"/>
                <w:szCs w:val="19"/>
              </w:rPr>
              <w:t>I</w:t>
            </w:r>
          </w:p>
        </w:tc>
      </w:tr>
      <w:tr w:rsidR="00447A9D" w:rsidTr="00447A9D">
        <w:tc>
          <w:tcPr>
            <w:tcW w:w="3070"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Rozměry spotřebiče (V x Š x D)</w:t>
            </w:r>
          </w:p>
        </w:tc>
        <w:tc>
          <w:tcPr>
            <w:tcW w:w="3071" w:type="dxa"/>
          </w:tcPr>
          <w:p w:rsidR="00447A9D" w:rsidRDefault="00B542D1" w:rsidP="00447A9D">
            <w:pPr>
              <w:autoSpaceDE w:val="0"/>
              <w:autoSpaceDN w:val="0"/>
              <w:adjustRightInd w:val="0"/>
              <w:jc w:val="center"/>
              <w:rPr>
                <w:rFonts w:eastAsia="ArialNarrow" w:cs="ArialNarrow"/>
                <w:sz w:val="20"/>
                <w:szCs w:val="20"/>
              </w:rPr>
            </w:pPr>
            <w:r w:rsidRPr="00B542D1">
              <w:rPr>
                <w:rFonts w:eastAsia="ArialNarrow" w:cs="ArialNarrow"/>
                <w:sz w:val="20"/>
                <w:szCs w:val="20"/>
              </w:rPr>
              <w:t>39.0 x 90.0 x 40.5 cm</w:t>
            </w:r>
          </w:p>
        </w:tc>
        <w:tc>
          <w:tcPr>
            <w:tcW w:w="3071" w:type="dxa"/>
          </w:tcPr>
          <w:p w:rsidR="00447A9D" w:rsidRDefault="00B542D1" w:rsidP="00447A9D">
            <w:pPr>
              <w:autoSpaceDE w:val="0"/>
              <w:autoSpaceDN w:val="0"/>
              <w:adjustRightInd w:val="0"/>
              <w:jc w:val="center"/>
              <w:rPr>
                <w:rFonts w:eastAsia="ArialNarrow" w:cs="ArialNarrow"/>
                <w:sz w:val="20"/>
                <w:szCs w:val="20"/>
              </w:rPr>
            </w:pPr>
            <w:r w:rsidRPr="00B542D1">
              <w:rPr>
                <w:rFonts w:eastAsia="ArialNarrow" w:cs="ArialNarrow"/>
                <w:sz w:val="20"/>
                <w:szCs w:val="20"/>
              </w:rPr>
              <w:t>39.0 x 90.0 x 40.5 cm</w:t>
            </w:r>
          </w:p>
        </w:tc>
      </w:tr>
      <w:tr w:rsidR="00447A9D" w:rsidTr="00447A9D">
        <w:tc>
          <w:tcPr>
            <w:tcW w:w="3070"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Rozměry potrubí (V x Š x D)</w:t>
            </w:r>
          </w:p>
        </w:tc>
        <w:tc>
          <w:tcPr>
            <w:tcW w:w="3071" w:type="dxa"/>
          </w:tcPr>
          <w:p w:rsidR="00447A9D" w:rsidRDefault="00B542D1" w:rsidP="00447A9D">
            <w:pPr>
              <w:autoSpaceDE w:val="0"/>
              <w:autoSpaceDN w:val="0"/>
              <w:adjustRightInd w:val="0"/>
              <w:jc w:val="center"/>
              <w:rPr>
                <w:rFonts w:eastAsia="ArialNarrow" w:cs="ArialNarrow"/>
                <w:sz w:val="20"/>
                <w:szCs w:val="20"/>
              </w:rPr>
            </w:pPr>
            <w:r w:rsidRPr="00B542D1">
              <w:rPr>
                <w:rFonts w:eastAsia="ArialNarrow" w:cs="ArialNarrow"/>
                <w:sz w:val="20"/>
                <w:szCs w:val="20"/>
              </w:rPr>
              <w:t>71.0 – 95.0 x 30.2 x 26.7 cm</w:t>
            </w:r>
          </w:p>
        </w:tc>
        <w:tc>
          <w:tcPr>
            <w:tcW w:w="3071" w:type="dxa"/>
          </w:tcPr>
          <w:p w:rsidR="00447A9D" w:rsidRDefault="00B542D1" w:rsidP="00447A9D">
            <w:pPr>
              <w:autoSpaceDE w:val="0"/>
              <w:autoSpaceDN w:val="0"/>
              <w:adjustRightInd w:val="0"/>
              <w:jc w:val="center"/>
              <w:rPr>
                <w:rFonts w:eastAsia="ArialNarrow" w:cs="ArialNarrow"/>
                <w:sz w:val="20"/>
                <w:szCs w:val="20"/>
              </w:rPr>
            </w:pPr>
            <w:r w:rsidRPr="00B542D1">
              <w:rPr>
                <w:rFonts w:eastAsia="ArialNarrow" w:cs="ArialNarrow"/>
                <w:sz w:val="20"/>
                <w:szCs w:val="20"/>
              </w:rPr>
              <w:t>71.0 – 95.0 x 30.2 x 26.7 cm</w:t>
            </w:r>
          </w:p>
        </w:tc>
      </w:tr>
      <w:tr w:rsidR="00447A9D" w:rsidTr="00447A9D">
        <w:tc>
          <w:tcPr>
            <w:tcW w:w="3070"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 xml:space="preserve">Čistá hmotnost </w:t>
            </w:r>
          </w:p>
        </w:tc>
        <w:tc>
          <w:tcPr>
            <w:tcW w:w="3071"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cca 20,5 kg</w:t>
            </w:r>
          </w:p>
        </w:tc>
        <w:tc>
          <w:tcPr>
            <w:tcW w:w="3071" w:type="dxa"/>
          </w:tcPr>
          <w:p w:rsidR="00447A9D" w:rsidRDefault="00B542D1" w:rsidP="00447A9D">
            <w:pPr>
              <w:autoSpaceDE w:val="0"/>
              <w:autoSpaceDN w:val="0"/>
              <w:adjustRightInd w:val="0"/>
              <w:jc w:val="center"/>
              <w:rPr>
                <w:rFonts w:eastAsia="ArialNarrow" w:cs="ArialNarrow"/>
                <w:sz w:val="20"/>
                <w:szCs w:val="20"/>
              </w:rPr>
            </w:pPr>
            <w:r>
              <w:rPr>
                <w:rFonts w:eastAsia="ArialNarrow" w:cs="ArialNarrow"/>
                <w:sz w:val="20"/>
                <w:szCs w:val="20"/>
              </w:rPr>
              <w:t>cca 19,0 kg</w:t>
            </w:r>
          </w:p>
        </w:tc>
      </w:tr>
    </w:tbl>
    <w:p w:rsidR="00B542D1" w:rsidRDefault="00B542D1" w:rsidP="00365C5A">
      <w:pPr>
        <w:autoSpaceDE w:val="0"/>
        <w:autoSpaceDN w:val="0"/>
        <w:adjustRightInd w:val="0"/>
        <w:spacing w:after="0" w:line="240" w:lineRule="auto"/>
        <w:rPr>
          <w:rFonts w:eastAsia="ArialNarrow" w:cs="ArialNarrow"/>
          <w:sz w:val="20"/>
          <w:szCs w:val="20"/>
        </w:rPr>
      </w:pPr>
    </w:p>
    <w:p w:rsidR="00B542D1" w:rsidRDefault="00B542D1" w:rsidP="00365C5A">
      <w:pPr>
        <w:autoSpaceDE w:val="0"/>
        <w:autoSpaceDN w:val="0"/>
        <w:adjustRightInd w:val="0"/>
        <w:spacing w:after="0" w:line="240" w:lineRule="auto"/>
        <w:rPr>
          <w:rFonts w:eastAsia="ArialNarrow" w:cs="ArialNarrow"/>
          <w:sz w:val="20"/>
          <w:szCs w:val="20"/>
        </w:rPr>
      </w:pPr>
    </w:p>
    <w:p w:rsidR="00B542D1" w:rsidRDefault="00B542D1" w:rsidP="00365C5A">
      <w:pPr>
        <w:autoSpaceDE w:val="0"/>
        <w:autoSpaceDN w:val="0"/>
        <w:adjustRightInd w:val="0"/>
        <w:spacing w:after="0" w:line="240" w:lineRule="auto"/>
        <w:rPr>
          <w:rFonts w:eastAsia="ArialNarrow" w:cs="ArialNarrow"/>
          <w:sz w:val="20"/>
          <w:szCs w:val="20"/>
        </w:rPr>
      </w:pPr>
      <w:r>
        <w:rPr>
          <w:rFonts w:eastAsia="ArialNarrow" w:cs="ArialNarrow"/>
          <w:sz w:val="20"/>
          <w:szCs w:val="20"/>
        </w:rPr>
        <w:t>Rozměry jsou uvádené v milimetrech.</w:t>
      </w:r>
    </w:p>
    <w:p w:rsidR="00B542D1" w:rsidRDefault="00B542D1" w:rsidP="00365C5A">
      <w:pPr>
        <w:autoSpaceDE w:val="0"/>
        <w:autoSpaceDN w:val="0"/>
        <w:adjustRightInd w:val="0"/>
        <w:spacing w:after="0" w:line="240" w:lineRule="auto"/>
        <w:rPr>
          <w:rFonts w:eastAsia="ArialNarrow" w:cs="ArialNarrow"/>
          <w:sz w:val="20"/>
          <w:szCs w:val="20"/>
        </w:rPr>
      </w:pPr>
      <w:r w:rsidRPr="00B542D1">
        <w:rPr>
          <w:rFonts w:eastAsia="ArialNarrow-Bold" w:cs="ArialNarrow-Bold"/>
          <w:b/>
          <w:bCs/>
          <w:noProof/>
          <w:sz w:val="20"/>
          <w:szCs w:val="20"/>
          <w:lang w:eastAsia="cs-CZ"/>
        </w:rPr>
        <w:drawing>
          <wp:anchor distT="0" distB="0" distL="114300" distR="114300" simplePos="0" relativeHeight="251762176" behindDoc="0" locked="0" layoutInCell="1" allowOverlap="1" wp14:anchorId="6055CBEB" wp14:editId="567CF36D">
            <wp:simplePos x="0" y="0"/>
            <wp:positionH relativeFrom="column">
              <wp:posOffset>823586</wp:posOffset>
            </wp:positionH>
            <wp:positionV relativeFrom="paragraph">
              <wp:posOffset>252475</wp:posOffset>
            </wp:positionV>
            <wp:extent cx="3524250" cy="3200400"/>
            <wp:effectExtent l="0" t="0" r="0" b="0"/>
            <wp:wrapTopAndBottom/>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524250" cy="3200400"/>
                    </a:xfrm>
                    <a:prstGeom prst="rect">
                      <a:avLst/>
                    </a:prstGeom>
                  </pic:spPr>
                </pic:pic>
              </a:graphicData>
            </a:graphic>
          </wp:anchor>
        </w:drawing>
      </w:r>
      <w:r>
        <w:rPr>
          <w:rFonts w:eastAsia="ArialNarrow" w:cs="ArialNarrow"/>
          <w:sz w:val="20"/>
          <w:szCs w:val="20"/>
        </w:rPr>
        <w:t>Aktivní filtr z uhlíkových vláken není součástí balení – KF 561 (256 100), set 2 kusů.</w:t>
      </w:r>
    </w:p>
    <w:p w:rsidR="00AA41CE" w:rsidRDefault="00AA41CE" w:rsidP="00365C5A">
      <w:pPr>
        <w:autoSpaceDE w:val="0"/>
        <w:autoSpaceDN w:val="0"/>
        <w:adjustRightInd w:val="0"/>
        <w:spacing w:after="0" w:line="240" w:lineRule="auto"/>
        <w:rPr>
          <w:rFonts w:eastAsia="ArialNarrow" w:cs="ArialNarrow"/>
          <w:sz w:val="20"/>
          <w:szCs w:val="20"/>
        </w:rPr>
      </w:pPr>
    </w:p>
    <w:p w:rsidR="00AA41CE" w:rsidRDefault="00AA41CE" w:rsidP="00365C5A">
      <w:pPr>
        <w:autoSpaceDE w:val="0"/>
        <w:autoSpaceDN w:val="0"/>
        <w:adjustRightInd w:val="0"/>
        <w:spacing w:after="0" w:line="240" w:lineRule="auto"/>
        <w:rPr>
          <w:rFonts w:eastAsia="ArialNarrow" w:cs="ArialNarrow"/>
          <w:sz w:val="20"/>
          <w:szCs w:val="20"/>
        </w:rPr>
      </w:pPr>
    </w:p>
    <w:tbl>
      <w:tblPr>
        <w:tblStyle w:val="Mkatabulky"/>
        <w:tblW w:w="0" w:type="auto"/>
        <w:tblLook w:val="04A0" w:firstRow="1" w:lastRow="0" w:firstColumn="1" w:lastColumn="0" w:noHBand="0" w:noVBand="1"/>
      </w:tblPr>
      <w:tblGrid>
        <w:gridCol w:w="4503"/>
        <w:gridCol w:w="1417"/>
        <w:gridCol w:w="3260"/>
      </w:tblGrid>
      <w:tr w:rsidR="00550635" w:rsidTr="00AA41CE">
        <w:trPr>
          <w:trHeight w:val="261"/>
        </w:trPr>
        <w:tc>
          <w:tcPr>
            <w:tcW w:w="4503" w:type="dxa"/>
          </w:tcPr>
          <w:p w:rsidR="00550635" w:rsidRPr="00550635" w:rsidRDefault="00550635" w:rsidP="00365C5A">
            <w:pPr>
              <w:autoSpaceDE w:val="0"/>
              <w:autoSpaceDN w:val="0"/>
              <w:adjustRightInd w:val="0"/>
              <w:rPr>
                <w:rFonts w:eastAsia="ArialNarrow" w:cs="ArialNarrow"/>
                <w:b/>
                <w:sz w:val="20"/>
                <w:szCs w:val="20"/>
              </w:rPr>
            </w:pPr>
            <w:r w:rsidRPr="00550635">
              <w:rPr>
                <w:rFonts w:eastAsia="ArialNarrow" w:cs="ArialNarrow"/>
                <w:b/>
                <w:sz w:val="20"/>
                <w:szCs w:val="20"/>
              </w:rPr>
              <w:t>Značka</w:t>
            </w:r>
          </w:p>
        </w:tc>
        <w:tc>
          <w:tcPr>
            <w:tcW w:w="1417" w:type="dxa"/>
          </w:tcPr>
          <w:p w:rsidR="00550635" w:rsidRDefault="00550635" w:rsidP="00365C5A">
            <w:pPr>
              <w:autoSpaceDE w:val="0"/>
              <w:autoSpaceDN w:val="0"/>
              <w:adjustRightInd w:val="0"/>
              <w:rPr>
                <w:rFonts w:eastAsia="ArialNarrow" w:cs="ArialNarrow"/>
                <w:sz w:val="20"/>
                <w:szCs w:val="20"/>
              </w:rPr>
            </w:pPr>
          </w:p>
        </w:tc>
        <w:tc>
          <w:tcPr>
            <w:tcW w:w="3260" w:type="dxa"/>
          </w:tcPr>
          <w:p w:rsidR="00550635" w:rsidRPr="00550635" w:rsidRDefault="00550635" w:rsidP="00365C5A">
            <w:pPr>
              <w:autoSpaceDE w:val="0"/>
              <w:autoSpaceDN w:val="0"/>
              <w:adjustRightInd w:val="0"/>
              <w:rPr>
                <w:rFonts w:eastAsia="ArialNarrow" w:cs="ArialNarrow"/>
                <w:b/>
                <w:sz w:val="20"/>
                <w:szCs w:val="20"/>
              </w:rPr>
            </w:pPr>
            <w:r w:rsidRPr="00550635">
              <w:rPr>
                <w:rFonts w:eastAsia="ArialNarrow" w:cs="ArialNarrow"/>
                <w:b/>
                <w:sz w:val="20"/>
                <w:szCs w:val="20"/>
              </w:rPr>
              <w:t>Bomann</w:t>
            </w:r>
          </w:p>
        </w:tc>
      </w:tr>
      <w:tr w:rsidR="00550635" w:rsidTr="00AA41CE">
        <w:tc>
          <w:tcPr>
            <w:tcW w:w="4503" w:type="dxa"/>
          </w:tcPr>
          <w:p w:rsidR="00550635" w:rsidRPr="00550635" w:rsidRDefault="00550635" w:rsidP="00365C5A">
            <w:pPr>
              <w:autoSpaceDE w:val="0"/>
              <w:autoSpaceDN w:val="0"/>
              <w:adjustRightInd w:val="0"/>
              <w:rPr>
                <w:rFonts w:eastAsia="ArialNarrow" w:cs="ArialNarrow"/>
                <w:b/>
                <w:sz w:val="20"/>
                <w:szCs w:val="20"/>
              </w:rPr>
            </w:pPr>
            <w:r w:rsidRPr="00550635">
              <w:rPr>
                <w:rFonts w:eastAsia="ArialNarrow" w:cs="ArialNarrow"/>
                <w:b/>
                <w:sz w:val="20"/>
                <w:szCs w:val="20"/>
              </w:rPr>
              <w:t>Model</w:t>
            </w:r>
          </w:p>
        </w:tc>
        <w:tc>
          <w:tcPr>
            <w:tcW w:w="1417" w:type="dxa"/>
          </w:tcPr>
          <w:p w:rsidR="00550635" w:rsidRDefault="00550635" w:rsidP="00365C5A">
            <w:pPr>
              <w:autoSpaceDE w:val="0"/>
              <w:autoSpaceDN w:val="0"/>
              <w:adjustRightInd w:val="0"/>
              <w:rPr>
                <w:rFonts w:eastAsia="ArialNarrow" w:cs="ArialNarrow"/>
                <w:sz w:val="20"/>
                <w:szCs w:val="20"/>
              </w:rPr>
            </w:pPr>
          </w:p>
        </w:tc>
        <w:tc>
          <w:tcPr>
            <w:tcW w:w="3260" w:type="dxa"/>
          </w:tcPr>
          <w:p w:rsidR="00550635" w:rsidRPr="00550635" w:rsidRDefault="00550635" w:rsidP="00365C5A">
            <w:pPr>
              <w:autoSpaceDE w:val="0"/>
              <w:autoSpaceDN w:val="0"/>
              <w:adjustRightInd w:val="0"/>
              <w:rPr>
                <w:rFonts w:eastAsia="ArialNarrow" w:cs="ArialNarrow"/>
                <w:b/>
                <w:sz w:val="20"/>
                <w:szCs w:val="20"/>
              </w:rPr>
            </w:pPr>
            <w:r w:rsidRPr="00550635">
              <w:rPr>
                <w:rFonts w:eastAsia="ArialNarrow" w:cs="ArialNarrow"/>
                <w:b/>
                <w:sz w:val="20"/>
                <w:szCs w:val="20"/>
              </w:rPr>
              <w:t>DU 667 G / DU 668 G</w:t>
            </w:r>
          </w:p>
        </w:tc>
      </w:tr>
      <w:tr w:rsidR="00550635" w:rsidTr="00AA41CE">
        <w:tc>
          <w:tcPr>
            <w:tcW w:w="4503" w:type="dxa"/>
          </w:tcPr>
          <w:p w:rsidR="00550635" w:rsidRDefault="00AA41CE" w:rsidP="00365C5A">
            <w:pPr>
              <w:autoSpaceDE w:val="0"/>
              <w:autoSpaceDN w:val="0"/>
              <w:adjustRightInd w:val="0"/>
              <w:rPr>
                <w:rFonts w:eastAsia="ArialNarrow" w:cs="ArialNarrow"/>
                <w:sz w:val="20"/>
                <w:szCs w:val="20"/>
              </w:rPr>
            </w:pPr>
            <w:r>
              <w:rPr>
                <w:rFonts w:eastAsia="ArialNarrow" w:cs="ArialNarrow"/>
                <w:sz w:val="20"/>
                <w:szCs w:val="20"/>
              </w:rPr>
              <w:t>Roční spotřeba energie; AEC</w:t>
            </w:r>
          </w:p>
        </w:tc>
        <w:tc>
          <w:tcPr>
            <w:tcW w:w="1417"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kWh/a</w:t>
            </w: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89,6</w:t>
            </w:r>
          </w:p>
        </w:tc>
      </w:tr>
      <w:tr w:rsidR="00550635" w:rsidTr="00AA41CE">
        <w:tc>
          <w:tcPr>
            <w:tcW w:w="4503" w:type="dxa"/>
          </w:tcPr>
          <w:p w:rsidR="00550635" w:rsidRDefault="00AA41CE" w:rsidP="00365C5A">
            <w:pPr>
              <w:autoSpaceDE w:val="0"/>
              <w:autoSpaceDN w:val="0"/>
              <w:adjustRightInd w:val="0"/>
              <w:rPr>
                <w:rFonts w:eastAsia="ArialNarrow" w:cs="ArialNarrow"/>
                <w:sz w:val="20"/>
                <w:szCs w:val="20"/>
              </w:rPr>
            </w:pPr>
            <w:r>
              <w:rPr>
                <w:rFonts w:eastAsia="ArialNarrow" w:cs="ArialNarrow"/>
                <w:sz w:val="20"/>
                <w:szCs w:val="20"/>
              </w:rPr>
              <w:t>Energetická třída</w:t>
            </w:r>
          </w:p>
        </w:tc>
        <w:tc>
          <w:tcPr>
            <w:tcW w:w="1417" w:type="dxa"/>
          </w:tcPr>
          <w:p w:rsidR="00550635" w:rsidRDefault="00550635" w:rsidP="00365C5A">
            <w:pPr>
              <w:autoSpaceDE w:val="0"/>
              <w:autoSpaceDN w:val="0"/>
              <w:adjustRightInd w:val="0"/>
              <w:rPr>
                <w:rFonts w:eastAsia="ArialNarrow" w:cs="ArialNarrow"/>
                <w:sz w:val="20"/>
                <w:szCs w:val="20"/>
              </w:rPr>
            </w:pP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C</w:t>
            </w:r>
          </w:p>
        </w:tc>
      </w:tr>
      <w:tr w:rsidR="00550635" w:rsidTr="00AA41CE">
        <w:tc>
          <w:tcPr>
            <w:tcW w:w="4503" w:type="dxa"/>
          </w:tcPr>
          <w:p w:rsidR="00550635" w:rsidRDefault="00AA41CE" w:rsidP="00365C5A">
            <w:pPr>
              <w:autoSpaceDE w:val="0"/>
              <w:autoSpaceDN w:val="0"/>
              <w:adjustRightInd w:val="0"/>
              <w:rPr>
                <w:rFonts w:eastAsia="ArialNarrow" w:cs="ArialNarrow"/>
                <w:sz w:val="20"/>
                <w:szCs w:val="20"/>
              </w:rPr>
            </w:pPr>
            <w:r>
              <w:rPr>
                <w:rFonts w:eastAsia="ArialNarrow" w:cs="ArialNarrow"/>
                <w:sz w:val="20"/>
                <w:szCs w:val="20"/>
              </w:rPr>
              <w:t>Účinnost proudění tekutin (vzduchu)</w:t>
            </w:r>
          </w:p>
        </w:tc>
        <w:tc>
          <w:tcPr>
            <w:tcW w:w="1417" w:type="dxa"/>
          </w:tcPr>
          <w:p w:rsidR="00550635" w:rsidRDefault="00550635" w:rsidP="00365C5A">
            <w:pPr>
              <w:autoSpaceDE w:val="0"/>
              <w:autoSpaceDN w:val="0"/>
              <w:adjustRightInd w:val="0"/>
              <w:rPr>
                <w:rFonts w:eastAsia="ArialNarrow" w:cs="ArialNarrow"/>
                <w:sz w:val="20"/>
                <w:szCs w:val="20"/>
              </w:rPr>
            </w:pP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15,9</w:t>
            </w:r>
          </w:p>
        </w:tc>
      </w:tr>
      <w:tr w:rsidR="00550635" w:rsidTr="00AA41CE">
        <w:tc>
          <w:tcPr>
            <w:tcW w:w="4503" w:type="dxa"/>
          </w:tcPr>
          <w:p w:rsidR="00550635" w:rsidRDefault="00AA41CE" w:rsidP="00AA41CE">
            <w:pPr>
              <w:autoSpaceDE w:val="0"/>
              <w:autoSpaceDN w:val="0"/>
              <w:adjustRightInd w:val="0"/>
              <w:rPr>
                <w:rFonts w:eastAsia="ArialNarrow" w:cs="ArialNarrow"/>
                <w:sz w:val="20"/>
                <w:szCs w:val="20"/>
              </w:rPr>
            </w:pPr>
            <w:r>
              <w:rPr>
                <w:rFonts w:eastAsia="ArialNarrow" w:cs="ArialNarrow"/>
                <w:sz w:val="20"/>
                <w:szCs w:val="20"/>
              </w:rPr>
              <w:t>Třída proudění tekutin (vzduchu)</w:t>
            </w:r>
          </w:p>
        </w:tc>
        <w:tc>
          <w:tcPr>
            <w:tcW w:w="1417" w:type="dxa"/>
          </w:tcPr>
          <w:p w:rsidR="00550635" w:rsidRDefault="00550635" w:rsidP="00365C5A">
            <w:pPr>
              <w:autoSpaceDE w:val="0"/>
              <w:autoSpaceDN w:val="0"/>
              <w:adjustRightInd w:val="0"/>
              <w:rPr>
                <w:rFonts w:eastAsia="ArialNarrow" w:cs="ArialNarrow"/>
                <w:sz w:val="20"/>
                <w:szCs w:val="20"/>
              </w:rPr>
            </w:pP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D</w:t>
            </w:r>
          </w:p>
        </w:tc>
      </w:tr>
      <w:tr w:rsidR="00550635" w:rsidTr="00AA41CE">
        <w:tc>
          <w:tcPr>
            <w:tcW w:w="4503" w:type="dxa"/>
          </w:tcPr>
          <w:p w:rsidR="00550635" w:rsidRDefault="00AA41CE" w:rsidP="00365C5A">
            <w:pPr>
              <w:autoSpaceDE w:val="0"/>
              <w:autoSpaceDN w:val="0"/>
              <w:adjustRightInd w:val="0"/>
              <w:rPr>
                <w:rFonts w:eastAsia="ArialNarrow" w:cs="ArialNarrow"/>
                <w:sz w:val="20"/>
                <w:szCs w:val="20"/>
              </w:rPr>
            </w:pPr>
            <w:r>
              <w:rPr>
                <w:rFonts w:eastAsia="ArialNarrow" w:cs="ArialNarrow"/>
                <w:sz w:val="20"/>
                <w:szCs w:val="20"/>
              </w:rPr>
              <w:t>Účinnost osvětlení; LE</w:t>
            </w:r>
          </w:p>
        </w:tc>
        <w:tc>
          <w:tcPr>
            <w:tcW w:w="1417"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lux/W</w:t>
            </w: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41 / 43</w:t>
            </w:r>
          </w:p>
        </w:tc>
      </w:tr>
      <w:tr w:rsidR="00550635" w:rsidTr="00AA41CE">
        <w:tc>
          <w:tcPr>
            <w:tcW w:w="4503" w:type="dxa"/>
          </w:tcPr>
          <w:p w:rsidR="00550635" w:rsidRDefault="00AA41CE" w:rsidP="00365C5A">
            <w:pPr>
              <w:autoSpaceDE w:val="0"/>
              <w:autoSpaceDN w:val="0"/>
              <w:adjustRightInd w:val="0"/>
              <w:rPr>
                <w:rFonts w:eastAsia="ArialNarrow" w:cs="ArialNarrow"/>
                <w:sz w:val="20"/>
                <w:szCs w:val="20"/>
              </w:rPr>
            </w:pPr>
            <w:r>
              <w:rPr>
                <w:rFonts w:eastAsia="ArialNarrow" w:cs="ArialNarrow"/>
                <w:sz w:val="20"/>
                <w:szCs w:val="20"/>
              </w:rPr>
              <w:t>Třída účinnosti osvětlení</w:t>
            </w:r>
          </w:p>
        </w:tc>
        <w:tc>
          <w:tcPr>
            <w:tcW w:w="1417" w:type="dxa"/>
          </w:tcPr>
          <w:p w:rsidR="00550635" w:rsidRDefault="00550635" w:rsidP="00365C5A">
            <w:pPr>
              <w:autoSpaceDE w:val="0"/>
              <w:autoSpaceDN w:val="0"/>
              <w:adjustRightInd w:val="0"/>
              <w:rPr>
                <w:rFonts w:eastAsia="ArialNarrow" w:cs="ArialNarrow"/>
                <w:sz w:val="20"/>
                <w:szCs w:val="20"/>
              </w:rPr>
            </w:pP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A</w:t>
            </w:r>
          </w:p>
        </w:tc>
      </w:tr>
      <w:tr w:rsidR="00550635" w:rsidTr="00AA41CE">
        <w:tc>
          <w:tcPr>
            <w:tcW w:w="4503" w:type="dxa"/>
          </w:tcPr>
          <w:p w:rsidR="00550635" w:rsidRDefault="00AA41CE" w:rsidP="00365C5A">
            <w:pPr>
              <w:autoSpaceDE w:val="0"/>
              <w:autoSpaceDN w:val="0"/>
              <w:adjustRightInd w:val="0"/>
              <w:rPr>
                <w:rFonts w:eastAsia="ArialNarrow" w:cs="ArialNarrow"/>
                <w:sz w:val="20"/>
                <w:szCs w:val="20"/>
              </w:rPr>
            </w:pPr>
            <w:r>
              <w:rPr>
                <w:rFonts w:eastAsia="ArialNarrow" w:cs="ArialNarrow"/>
                <w:sz w:val="20"/>
                <w:szCs w:val="20"/>
              </w:rPr>
              <w:t>Účinnost filtrace tuků</w:t>
            </w:r>
          </w:p>
        </w:tc>
        <w:tc>
          <w:tcPr>
            <w:tcW w:w="1417"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w:t>
            </w: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45,8</w:t>
            </w:r>
          </w:p>
        </w:tc>
      </w:tr>
      <w:tr w:rsidR="00550635" w:rsidTr="00AA41CE">
        <w:tc>
          <w:tcPr>
            <w:tcW w:w="4503" w:type="dxa"/>
          </w:tcPr>
          <w:p w:rsidR="00550635" w:rsidRDefault="00AA41CE" w:rsidP="00AA41CE">
            <w:pPr>
              <w:autoSpaceDE w:val="0"/>
              <w:autoSpaceDN w:val="0"/>
              <w:adjustRightInd w:val="0"/>
              <w:rPr>
                <w:rFonts w:eastAsia="ArialNarrow" w:cs="ArialNarrow"/>
                <w:sz w:val="20"/>
                <w:szCs w:val="20"/>
              </w:rPr>
            </w:pPr>
            <w:r>
              <w:rPr>
                <w:rFonts w:eastAsia="ArialNarrow" w:cs="ArialNarrow"/>
                <w:sz w:val="20"/>
                <w:szCs w:val="20"/>
              </w:rPr>
              <w:t>Třída účinnosti filtrace tuků</w:t>
            </w:r>
          </w:p>
        </w:tc>
        <w:tc>
          <w:tcPr>
            <w:tcW w:w="1417" w:type="dxa"/>
          </w:tcPr>
          <w:p w:rsidR="00550635" w:rsidRDefault="00550635" w:rsidP="00365C5A">
            <w:pPr>
              <w:autoSpaceDE w:val="0"/>
              <w:autoSpaceDN w:val="0"/>
              <w:adjustRightInd w:val="0"/>
              <w:rPr>
                <w:rFonts w:eastAsia="ArialNarrow" w:cs="ArialNarrow"/>
                <w:sz w:val="20"/>
                <w:szCs w:val="20"/>
              </w:rPr>
            </w:pP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F</w:t>
            </w:r>
          </w:p>
        </w:tc>
      </w:tr>
      <w:tr w:rsidR="00550635" w:rsidTr="00AA41CE">
        <w:tc>
          <w:tcPr>
            <w:tcW w:w="4503" w:type="dxa"/>
          </w:tcPr>
          <w:p w:rsidR="00550635" w:rsidRDefault="00AA41CE" w:rsidP="00365C5A">
            <w:pPr>
              <w:autoSpaceDE w:val="0"/>
              <w:autoSpaceDN w:val="0"/>
              <w:adjustRightInd w:val="0"/>
              <w:rPr>
                <w:rFonts w:eastAsia="ArialNarrow" w:cs="ArialNarrow"/>
                <w:sz w:val="20"/>
                <w:szCs w:val="20"/>
              </w:rPr>
            </w:pPr>
            <w:r>
              <w:rPr>
                <w:rFonts w:eastAsia="ArialNarrow" w:cs="ArialNarrow"/>
                <w:sz w:val="20"/>
                <w:szCs w:val="20"/>
              </w:rPr>
              <w:t>Průtok vzduchu při nízké rychlosti ventilátoru</w:t>
            </w:r>
          </w:p>
        </w:tc>
        <w:tc>
          <w:tcPr>
            <w:tcW w:w="1417" w:type="dxa"/>
          </w:tcPr>
          <w:p w:rsidR="00550635" w:rsidRDefault="00550635" w:rsidP="00365C5A">
            <w:pPr>
              <w:autoSpaceDE w:val="0"/>
              <w:autoSpaceDN w:val="0"/>
              <w:adjustRightInd w:val="0"/>
              <w:rPr>
                <w:rFonts w:eastAsia="ArialNarrow" w:cs="ArialNarrow"/>
                <w:sz w:val="20"/>
                <w:szCs w:val="20"/>
              </w:rPr>
            </w:pPr>
            <w:r w:rsidRPr="00550635">
              <w:rPr>
                <w:rFonts w:eastAsia="ArialNarrow" w:cs="ArialNarrow"/>
                <w:sz w:val="20"/>
                <w:szCs w:val="20"/>
              </w:rPr>
              <w:t>m³/h</w:t>
            </w: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380,2</w:t>
            </w:r>
          </w:p>
        </w:tc>
      </w:tr>
      <w:tr w:rsidR="00550635" w:rsidTr="00AA41CE">
        <w:tc>
          <w:tcPr>
            <w:tcW w:w="4503" w:type="dxa"/>
          </w:tcPr>
          <w:p w:rsidR="00550635" w:rsidRDefault="00AA41CE" w:rsidP="00365C5A">
            <w:pPr>
              <w:autoSpaceDE w:val="0"/>
              <w:autoSpaceDN w:val="0"/>
              <w:adjustRightInd w:val="0"/>
              <w:rPr>
                <w:rFonts w:eastAsia="ArialNarrow" w:cs="ArialNarrow"/>
                <w:sz w:val="20"/>
                <w:szCs w:val="20"/>
              </w:rPr>
            </w:pPr>
            <w:r>
              <w:rPr>
                <w:rFonts w:eastAsia="ArialNarrow" w:cs="ArialNarrow"/>
                <w:sz w:val="20"/>
                <w:szCs w:val="20"/>
              </w:rPr>
              <w:t>Průtok vzduchu při střední rychlosti ventilátoru</w:t>
            </w:r>
          </w:p>
        </w:tc>
        <w:tc>
          <w:tcPr>
            <w:tcW w:w="1417" w:type="dxa"/>
          </w:tcPr>
          <w:p w:rsidR="00550635" w:rsidRDefault="00550635" w:rsidP="00365C5A">
            <w:pPr>
              <w:autoSpaceDE w:val="0"/>
              <w:autoSpaceDN w:val="0"/>
              <w:adjustRightInd w:val="0"/>
              <w:rPr>
                <w:rFonts w:eastAsia="ArialNarrow" w:cs="ArialNarrow"/>
                <w:sz w:val="20"/>
                <w:szCs w:val="20"/>
              </w:rPr>
            </w:pPr>
            <w:r w:rsidRPr="00550635">
              <w:rPr>
                <w:rFonts w:eastAsia="ArialNarrow" w:cs="ArialNarrow"/>
                <w:sz w:val="20"/>
                <w:szCs w:val="20"/>
              </w:rPr>
              <w:t>m³/h</w:t>
            </w: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585,7</w:t>
            </w:r>
          </w:p>
        </w:tc>
      </w:tr>
      <w:tr w:rsidR="00550635" w:rsidTr="00AA41CE">
        <w:tc>
          <w:tcPr>
            <w:tcW w:w="4503" w:type="dxa"/>
          </w:tcPr>
          <w:p w:rsidR="00550635" w:rsidRDefault="00AA41CE" w:rsidP="00365C5A">
            <w:pPr>
              <w:autoSpaceDE w:val="0"/>
              <w:autoSpaceDN w:val="0"/>
              <w:adjustRightInd w:val="0"/>
              <w:rPr>
                <w:rFonts w:eastAsia="ArialNarrow" w:cs="ArialNarrow"/>
                <w:sz w:val="20"/>
                <w:szCs w:val="20"/>
              </w:rPr>
            </w:pPr>
            <w:r>
              <w:rPr>
                <w:rFonts w:eastAsia="ArialNarrow" w:cs="ArialNarrow"/>
                <w:sz w:val="20"/>
                <w:szCs w:val="20"/>
              </w:rPr>
              <w:t>Průtok vzduchu při nízké rychlosti ventilátoru</w:t>
            </w:r>
          </w:p>
        </w:tc>
        <w:tc>
          <w:tcPr>
            <w:tcW w:w="1417" w:type="dxa"/>
          </w:tcPr>
          <w:p w:rsidR="00550635" w:rsidRDefault="00550635" w:rsidP="00365C5A">
            <w:pPr>
              <w:autoSpaceDE w:val="0"/>
              <w:autoSpaceDN w:val="0"/>
              <w:adjustRightInd w:val="0"/>
              <w:rPr>
                <w:rFonts w:eastAsia="ArialNarrow" w:cs="ArialNarrow"/>
                <w:sz w:val="20"/>
                <w:szCs w:val="20"/>
              </w:rPr>
            </w:pPr>
            <w:r w:rsidRPr="00550635">
              <w:rPr>
                <w:rFonts w:eastAsia="ArialNarrow" w:cs="ArialNarrow"/>
                <w:sz w:val="20"/>
                <w:szCs w:val="20"/>
              </w:rPr>
              <w:t>m³/h</w:t>
            </w: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w:t>
            </w:r>
          </w:p>
        </w:tc>
      </w:tr>
      <w:tr w:rsidR="00550635" w:rsidTr="00AA41CE">
        <w:tc>
          <w:tcPr>
            <w:tcW w:w="4503" w:type="dxa"/>
          </w:tcPr>
          <w:p w:rsidR="00550635" w:rsidRDefault="00AA41CE" w:rsidP="00365C5A">
            <w:pPr>
              <w:autoSpaceDE w:val="0"/>
              <w:autoSpaceDN w:val="0"/>
              <w:adjustRightInd w:val="0"/>
              <w:rPr>
                <w:rFonts w:eastAsia="ArialNarrow" w:cs="ArialNarrow"/>
                <w:sz w:val="20"/>
                <w:szCs w:val="20"/>
              </w:rPr>
            </w:pPr>
            <w:r>
              <w:rPr>
                <w:rFonts w:eastAsia="ArialNarrow" w:cs="ArialNarrow"/>
                <w:sz w:val="20"/>
                <w:szCs w:val="20"/>
              </w:rPr>
              <w:t>Emise hluku při běžném použití</w:t>
            </w:r>
          </w:p>
        </w:tc>
        <w:tc>
          <w:tcPr>
            <w:tcW w:w="1417" w:type="dxa"/>
          </w:tcPr>
          <w:p w:rsidR="00550635" w:rsidRDefault="00550635" w:rsidP="00365C5A">
            <w:pPr>
              <w:autoSpaceDE w:val="0"/>
              <w:autoSpaceDN w:val="0"/>
              <w:adjustRightInd w:val="0"/>
              <w:rPr>
                <w:rFonts w:eastAsia="ArialNarrow" w:cs="ArialNarrow"/>
                <w:sz w:val="20"/>
                <w:szCs w:val="20"/>
              </w:rPr>
            </w:pPr>
          </w:p>
        </w:tc>
        <w:tc>
          <w:tcPr>
            <w:tcW w:w="3260" w:type="dxa"/>
          </w:tcPr>
          <w:p w:rsidR="00550635" w:rsidRDefault="00550635" w:rsidP="00365C5A">
            <w:pPr>
              <w:autoSpaceDE w:val="0"/>
              <w:autoSpaceDN w:val="0"/>
              <w:adjustRightInd w:val="0"/>
              <w:rPr>
                <w:rFonts w:eastAsia="ArialNarrow" w:cs="ArialNarrow"/>
                <w:sz w:val="20"/>
                <w:szCs w:val="20"/>
              </w:rPr>
            </w:pPr>
          </w:p>
        </w:tc>
      </w:tr>
      <w:tr w:rsidR="00550635" w:rsidTr="00AA41CE">
        <w:tc>
          <w:tcPr>
            <w:tcW w:w="4503" w:type="dxa"/>
          </w:tcPr>
          <w:p w:rsidR="00550635" w:rsidRPr="00AA41CE" w:rsidRDefault="00AA41CE" w:rsidP="00AA41C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při nízké rychlosti ventilátoru</w:t>
            </w:r>
          </w:p>
        </w:tc>
        <w:tc>
          <w:tcPr>
            <w:tcW w:w="1417"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dB</w:t>
            </w: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63</w:t>
            </w:r>
          </w:p>
        </w:tc>
      </w:tr>
      <w:tr w:rsidR="00550635" w:rsidTr="00AA41CE">
        <w:tc>
          <w:tcPr>
            <w:tcW w:w="4503" w:type="dxa"/>
          </w:tcPr>
          <w:p w:rsidR="00550635" w:rsidRPr="00AA41CE" w:rsidRDefault="00AA41CE" w:rsidP="00AA41C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při střední rychlosti ventilátoru</w:t>
            </w:r>
          </w:p>
        </w:tc>
        <w:tc>
          <w:tcPr>
            <w:tcW w:w="1417"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dB</w:t>
            </w: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69</w:t>
            </w:r>
          </w:p>
        </w:tc>
      </w:tr>
      <w:tr w:rsidR="00550635" w:rsidTr="00AA41CE">
        <w:tc>
          <w:tcPr>
            <w:tcW w:w="4503" w:type="dxa"/>
          </w:tcPr>
          <w:p w:rsidR="00550635" w:rsidRPr="00AA41CE" w:rsidRDefault="00AA41CE" w:rsidP="00AA41CE">
            <w:pPr>
              <w:pStyle w:val="Odstavecseseznamem"/>
              <w:numPr>
                <w:ilvl w:val="0"/>
                <w:numId w:val="11"/>
              </w:numPr>
              <w:autoSpaceDE w:val="0"/>
              <w:autoSpaceDN w:val="0"/>
              <w:adjustRightInd w:val="0"/>
              <w:rPr>
                <w:rFonts w:eastAsia="ArialNarrow" w:cs="ArialNarrow"/>
                <w:sz w:val="20"/>
                <w:szCs w:val="20"/>
              </w:rPr>
            </w:pPr>
            <w:r>
              <w:rPr>
                <w:rFonts w:eastAsia="ArialNarrow" w:cs="ArialNarrow"/>
                <w:sz w:val="20"/>
                <w:szCs w:val="20"/>
              </w:rPr>
              <w:t>při vysoké rychlosti ventilátoru</w:t>
            </w:r>
          </w:p>
        </w:tc>
        <w:tc>
          <w:tcPr>
            <w:tcW w:w="1417"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dB</w:t>
            </w: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w:t>
            </w:r>
          </w:p>
        </w:tc>
      </w:tr>
      <w:tr w:rsidR="00550635" w:rsidTr="00AA41CE">
        <w:tc>
          <w:tcPr>
            <w:tcW w:w="4503" w:type="dxa"/>
          </w:tcPr>
          <w:p w:rsidR="00550635" w:rsidRDefault="00AA41CE" w:rsidP="00365C5A">
            <w:pPr>
              <w:autoSpaceDE w:val="0"/>
              <w:autoSpaceDN w:val="0"/>
              <w:adjustRightInd w:val="0"/>
              <w:rPr>
                <w:rFonts w:eastAsia="ArialNarrow" w:cs="ArialNarrow"/>
                <w:sz w:val="20"/>
                <w:szCs w:val="20"/>
              </w:rPr>
            </w:pPr>
            <w:r>
              <w:rPr>
                <w:rFonts w:eastAsia="ArialNarrow" w:cs="ArialNarrow"/>
                <w:sz w:val="20"/>
                <w:szCs w:val="20"/>
              </w:rPr>
              <w:t>Příkon ve vypnutém stavu (</w:t>
            </w:r>
            <w:r>
              <w:rPr>
                <w:rFonts w:ascii="TT9BF4ACCAtCID-WinCharSetFFFF-H" w:hAnsi="TT9BF4ACCAtCID-WinCharSetFFFF-H" w:cs="TT9BF4ACCAtCID-WinCharSetFFFF-H"/>
                <w:sz w:val="18"/>
                <w:szCs w:val="18"/>
              </w:rPr>
              <w:t>P</w:t>
            </w:r>
            <w:r>
              <w:rPr>
                <w:rFonts w:ascii="TT9BF4ACCAtCID-WinCharSetFFFF-H" w:hAnsi="TT9BF4ACCAtCID-WinCharSetFFFF-H" w:cs="TT9BF4ACCAtCID-WinCharSetFFFF-H"/>
                <w:sz w:val="12"/>
                <w:szCs w:val="12"/>
              </w:rPr>
              <w:t>O</w:t>
            </w:r>
            <w:r>
              <w:rPr>
                <w:rFonts w:eastAsia="ArialNarrow" w:cs="ArialNarrow"/>
                <w:sz w:val="20"/>
                <w:szCs w:val="20"/>
              </w:rPr>
              <w:t>)</w:t>
            </w:r>
          </w:p>
        </w:tc>
        <w:tc>
          <w:tcPr>
            <w:tcW w:w="1417"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W</w:t>
            </w: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w:t>
            </w:r>
          </w:p>
        </w:tc>
      </w:tr>
      <w:tr w:rsidR="00550635" w:rsidTr="00AA41CE">
        <w:tc>
          <w:tcPr>
            <w:tcW w:w="4503" w:type="dxa"/>
          </w:tcPr>
          <w:p w:rsidR="00550635" w:rsidRDefault="00AA41CE" w:rsidP="00365C5A">
            <w:pPr>
              <w:autoSpaceDE w:val="0"/>
              <w:autoSpaceDN w:val="0"/>
              <w:adjustRightInd w:val="0"/>
              <w:rPr>
                <w:rFonts w:eastAsia="ArialNarrow" w:cs="ArialNarrow"/>
                <w:sz w:val="20"/>
                <w:szCs w:val="20"/>
              </w:rPr>
            </w:pPr>
            <w:r>
              <w:rPr>
                <w:rFonts w:eastAsia="ArialNarrow" w:cs="ArialNarrow"/>
                <w:sz w:val="20"/>
                <w:szCs w:val="20"/>
              </w:rPr>
              <w:t>Příkon v režimu StandBy (</w:t>
            </w:r>
            <w:r>
              <w:rPr>
                <w:rFonts w:ascii="TT9BF4ACCAtCID-WinCharSetFFFF-H" w:hAnsi="TT9BF4ACCAtCID-WinCharSetFFFF-H" w:cs="TT9BF4ACCAtCID-WinCharSetFFFF-H"/>
                <w:sz w:val="18"/>
                <w:szCs w:val="18"/>
              </w:rPr>
              <w:t>P</w:t>
            </w:r>
            <w:r>
              <w:rPr>
                <w:rFonts w:ascii="TT9BF4ACCAtCID-WinCharSetFFFF-H" w:hAnsi="TT9BF4ACCAtCID-WinCharSetFFFF-H" w:cs="TT9BF4ACCAtCID-WinCharSetFFFF-H"/>
                <w:sz w:val="12"/>
                <w:szCs w:val="12"/>
              </w:rPr>
              <w:t>S</w:t>
            </w:r>
            <w:r>
              <w:rPr>
                <w:rFonts w:eastAsia="ArialNarrow" w:cs="ArialNarrow"/>
                <w:sz w:val="20"/>
                <w:szCs w:val="20"/>
              </w:rPr>
              <w:t>)</w:t>
            </w:r>
          </w:p>
        </w:tc>
        <w:tc>
          <w:tcPr>
            <w:tcW w:w="1417"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W</w:t>
            </w:r>
          </w:p>
        </w:tc>
        <w:tc>
          <w:tcPr>
            <w:tcW w:w="3260" w:type="dxa"/>
          </w:tcPr>
          <w:p w:rsidR="00550635" w:rsidRDefault="00550635" w:rsidP="00365C5A">
            <w:pPr>
              <w:autoSpaceDE w:val="0"/>
              <w:autoSpaceDN w:val="0"/>
              <w:adjustRightInd w:val="0"/>
              <w:rPr>
                <w:rFonts w:eastAsia="ArialNarrow" w:cs="ArialNarrow"/>
                <w:sz w:val="20"/>
                <w:szCs w:val="20"/>
              </w:rPr>
            </w:pPr>
            <w:r>
              <w:rPr>
                <w:rFonts w:eastAsia="ArialNarrow" w:cs="ArialNarrow"/>
                <w:sz w:val="20"/>
                <w:szCs w:val="20"/>
              </w:rPr>
              <w:t>0,53</w:t>
            </w:r>
          </w:p>
        </w:tc>
      </w:tr>
    </w:tbl>
    <w:p w:rsidR="00B542D1" w:rsidRPr="00365C5A" w:rsidRDefault="00B542D1" w:rsidP="00365C5A">
      <w:pPr>
        <w:autoSpaceDE w:val="0"/>
        <w:autoSpaceDN w:val="0"/>
        <w:adjustRightInd w:val="0"/>
        <w:spacing w:after="0" w:line="240" w:lineRule="auto"/>
        <w:rPr>
          <w:rFonts w:eastAsia="ArialNarrow" w:cs="ArialNarrow"/>
          <w:sz w:val="20"/>
          <w:szCs w:val="20"/>
        </w:rPr>
      </w:pPr>
    </w:p>
    <w:p w:rsidR="001D37A6" w:rsidRPr="001E06C4" w:rsidRDefault="001D37A6" w:rsidP="00365C5A">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Právo provádět v průběhu neustálého vývoje produktu technické</w:t>
      </w:r>
      <w:r w:rsidR="00005EBF" w:rsidRPr="001E06C4">
        <w:rPr>
          <w:rFonts w:eastAsia="ArialNarrow" w:cs="ArialNarrow"/>
          <w:sz w:val="20"/>
          <w:szCs w:val="20"/>
        </w:rPr>
        <w:t xml:space="preserve"> </w:t>
      </w:r>
      <w:r w:rsidRPr="001E06C4">
        <w:rPr>
          <w:rFonts w:eastAsia="ArialNarrow" w:cs="ArialNarrow"/>
          <w:sz w:val="20"/>
          <w:szCs w:val="20"/>
        </w:rPr>
        <w:t>změny a změny designu zůstává i nadále vyhrazeno.</w:t>
      </w:r>
    </w:p>
    <w:p w:rsidR="001D37A6" w:rsidRPr="001E06C4" w:rsidRDefault="001D37A6" w:rsidP="001D37A6">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Toto zařízení bylo testováno v souladu se všemi příslušný</w:t>
      </w:r>
      <w:r w:rsidR="00005EBF" w:rsidRPr="001E06C4">
        <w:rPr>
          <w:rFonts w:eastAsia="ArialNarrow" w:cs="ArialNarrow"/>
          <w:sz w:val="20"/>
          <w:szCs w:val="20"/>
        </w:rPr>
        <w:t xml:space="preserve">mi </w:t>
      </w:r>
      <w:r w:rsidRPr="001E06C4">
        <w:rPr>
          <w:rFonts w:eastAsia="ArialNarrow" w:cs="ArialNarrow"/>
          <w:sz w:val="20"/>
          <w:szCs w:val="20"/>
        </w:rPr>
        <w:t>současnými směrnicemi ES, jako jsou elektromagnetická</w:t>
      </w:r>
    </w:p>
    <w:p w:rsidR="001D37A6" w:rsidRPr="001E06C4" w:rsidRDefault="001D37A6" w:rsidP="001D37A6">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kompatibilita a směrnice o nízkém napětí</w:t>
      </w:r>
      <w:r w:rsidR="00005EBF" w:rsidRPr="001E06C4">
        <w:rPr>
          <w:rFonts w:eastAsia="ArialNarrow" w:cs="ArialNarrow"/>
          <w:sz w:val="20"/>
          <w:szCs w:val="20"/>
        </w:rPr>
        <w:t xml:space="preserve">, a je vyrobeno podle </w:t>
      </w:r>
      <w:r w:rsidRPr="001E06C4">
        <w:rPr>
          <w:rFonts w:eastAsia="ArialNarrow" w:cs="ArialNarrow"/>
          <w:sz w:val="20"/>
          <w:szCs w:val="20"/>
        </w:rPr>
        <w:t>nejnovějších bezpečnostních nařízení.</w:t>
      </w:r>
    </w:p>
    <w:p w:rsidR="00933C74" w:rsidRPr="001E06C4" w:rsidRDefault="00933C74" w:rsidP="001D37A6">
      <w:pPr>
        <w:autoSpaceDE w:val="0"/>
        <w:autoSpaceDN w:val="0"/>
        <w:adjustRightInd w:val="0"/>
        <w:spacing w:after="0" w:line="240" w:lineRule="auto"/>
        <w:rPr>
          <w:rFonts w:eastAsia="ArialNarrow-Bold" w:cs="ArialNarrow-Bold"/>
          <w:b/>
          <w:bCs/>
          <w:sz w:val="20"/>
          <w:szCs w:val="20"/>
        </w:rPr>
      </w:pPr>
    </w:p>
    <w:p w:rsidR="001D37A6" w:rsidRPr="001E06C4" w:rsidRDefault="001D37A6" w:rsidP="001D37A6">
      <w:pPr>
        <w:autoSpaceDE w:val="0"/>
        <w:autoSpaceDN w:val="0"/>
        <w:adjustRightInd w:val="0"/>
        <w:spacing w:after="0" w:line="240" w:lineRule="auto"/>
        <w:rPr>
          <w:rFonts w:eastAsia="ArialNarrow-Bold" w:cs="ArialNarrow-Bold"/>
          <w:b/>
          <w:bCs/>
          <w:sz w:val="20"/>
          <w:szCs w:val="20"/>
        </w:rPr>
      </w:pPr>
      <w:r w:rsidRPr="001E06C4">
        <w:rPr>
          <w:rFonts w:eastAsia="ArialNarrow-Bold" w:cs="ArialNarrow-Bold"/>
          <w:b/>
          <w:bCs/>
          <w:sz w:val="20"/>
          <w:szCs w:val="20"/>
        </w:rPr>
        <w:t>Likvidace</w:t>
      </w:r>
    </w:p>
    <w:p w:rsidR="001D37A6" w:rsidRPr="001E06C4" w:rsidRDefault="001D37A6" w:rsidP="001D37A6">
      <w:pPr>
        <w:autoSpaceDE w:val="0"/>
        <w:autoSpaceDN w:val="0"/>
        <w:adjustRightInd w:val="0"/>
        <w:spacing w:after="0" w:line="240" w:lineRule="auto"/>
        <w:rPr>
          <w:rFonts w:eastAsia="ArialNarrow-Bold" w:cs="ArialNarrow-Bold"/>
          <w:b/>
          <w:bCs/>
          <w:sz w:val="20"/>
          <w:szCs w:val="20"/>
        </w:rPr>
      </w:pPr>
      <w:r w:rsidRPr="001E06C4">
        <w:rPr>
          <w:rFonts w:eastAsia="ArialNarrow-Bold" w:cs="ArialNarrow-Bold"/>
          <w:b/>
          <w:bCs/>
          <w:sz w:val="20"/>
          <w:szCs w:val="20"/>
        </w:rPr>
        <w:t>Význam symbolu „Přeškrtnutá popelnice“</w:t>
      </w:r>
    </w:p>
    <w:p w:rsidR="001D37A6" w:rsidRPr="001E06C4" w:rsidRDefault="00933C74" w:rsidP="001D37A6">
      <w:pPr>
        <w:autoSpaceDE w:val="0"/>
        <w:autoSpaceDN w:val="0"/>
        <w:adjustRightInd w:val="0"/>
        <w:spacing w:after="0" w:line="240" w:lineRule="auto"/>
        <w:rPr>
          <w:rFonts w:eastAsia="ArialNarrow" w:cs="ArialNarrow"/>
          <w:sz w:val="20"/>
          <w:szCs w:val="20"/>
        </w:rPr>
      </w:pPr>
      <w:r w:rsidRPr="001E06C4">
        <w:rPr>
          <w:rFonts w:eastAsia="ArialNarrow" w:cs="ArialNarrow"/>
          <w:noProof/>
          <w:sz w:val="20"/>
          <w:szCs w:val="20"/>
          <w:lang w:eastAsia="cs-CZ"/>
        </w:rPr>
        <w:drawing>
          <wp:anchor distT="0" distB="0" distL="114300" distR="114300" simplePos="0" relativeHeight="251558400" behindDoc="1" locked="0" layoutInCell="1" allowOverlap="1">
            <wp:simplePos x="0" y="0"/>
            <wp:positionH relativeFrom="column">
              <wp:posOffset>4462780</wp:posOffset>
            </wp:positionH>
            <wp:positionV relativeFrom="paragraph">
              <wp:posOffset>14605</wp:posOffset>
            </wp:positionV>
            <wp:extent cx="1228725" cy="1828800"/>
            <wp:effectExtent l="19050" t="0" r="9525" b="0"/>
            <wp:wrapTight wrapText="bothSides">
              <wp:wrapPolygon edited="0">
                <wp:start x="-335" y="0"/>
                <wp:lineTo x="-335" y="675"/>
                <wp:lineTo x="3014" y="3600"/>
                <wp:lineTo x="5693" y="7200"/>
                <wp:lineTo x="5693" y="10800"/>
                <wp:lineTo x="-335" y="15075"/>
                <wp:lineTo x="-335" y="15750"/>
                <wp:lineTo x="10716" y="18000"/>
                <wp:lineTo x="1674" y="18000"/>
                <wp:lineTo x="1005" y="21375"/>
                <wp:lineTo x="21767" y="21375"/>
                <wp:lineTo x="21767" y="18225"/>
                <wp:lineTo x="10716" y="18000"/>
                <wp:lineTo x="16409" y="16875"/>
                <wp:lineTo x="21433" y="15300"/>
                <wp:lineTo x="21098" y="14400"/>
                <wp:lineTo x="16409" y="10800"/>
                <wp:lineTo x="17079" y="7200"/>
                <wp:lineTo x="18753" y="4050"/>
                <wp:lineTo x="18753" y="3600"/>
                <wp:lineTo x="21767" y="900"/>
                <wp:lineTo x="21767" y="0"/>
                <wp:lineTo x="1005" y="0"/>
                <wp:lineTo x="-335" y="0"/>
              </wp:wrapPolygon>
            </wp:wrapTight>
            <wp:docPr id="3" name="obrázek 3" descr="http://www.pd4pic.com/images/bin-recycle-bin-trashcan-no-trash-trash-rubb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d4pic.com/images/bin-recycle-bin-trashcan-no-trash-trash-rubbish.png"/>
                    <pic:cNvPicPr>
                      <a:picLocks noChangeAspect="1" noChangeArrowheads="1"/>
                    </pic:cNvPicPr>
                  </pic:nvPicPr>
                  <pic:blipFill>
                    <a:blip r:embed="rId24" cstate="print"/>
                    <a:srcRect/>
                    <a:stretch>
                      <a:fillRect/>
                    </a:stretch>
                  </pic:blipFill>
                  <pic:spPr bwMode="auto">
                    <a:xfrm>
                      <a:off x="0" y="0"/>
                      <a:ext cx="1228725" cy="1828800"/>
                    </a:xfrm>
                    <a:prstGeom prst="rect">
                      <a:avLst/>
                    </a:prstGeom>
                    <a:noFill/>
                    <a:ln w="9525">
                      <a:noFill/>
                      <a:miter lim="800000"/>
                      <a:headEnd/>
                      <a:tailEnd/>
                    </a:ln>
                  </pic:spPr>
                </pic:pic>
              </a:graphicData>
            </a:graphic>
          </wp:anchor>
        </w:drawing>
      </w:r>
      <w:r w:rsidR="001D37A6" w:rsidRPr="001E06C4">
        <w:rPr>
          <w:rFonts w:eastAsia="ArialNarrow" w:cs="ArialNarrow"/>
          <w:sz w:val="20"/>
          <w:szCs w:val="20"/>
        </w:rPr>
        <w:t>Pečujte o naše životní prostředí, nelikvidujte elektrické přístroje</w:t>
      </w:r>
      <w:r w:rsidR="00005EBF" w:rsidRPr="001E06C4">
        <w:rPr>
          <w:rFonts w:eastAsia="ArialNarrow" w:cs="ArialNarrow"/>
          <w:sz w:val="20"/>
          <w:szCs w:val="20"/>
        </w:rPr>
        <w:t xml:space="preserve"> </w:t>
      </w:r>
      <w:r w:rsidR="001D37A6" w:rsidRPr="001E06C4">
        <w:rPr>
          <w:rFonts w:eastAsia="ArialNarrow" w:cs="ArialNarrow"/>
          <w:sz w:val="20"/>
          <w:szCs w:val="20"/>
        </w:rPr>
        <w:t>společně s domácím odpadem.</w:t>
      </w:r>
      <w:r w:rsidR="00005EBF" w:rsidRPr="001E06C4">
        <w:rPr>
          <w:rFonts w:eastAsia="ArialNarrow" w:cs="ArialNarrow"/>
          <w:sz w:val="20"/>
          <w:szCs w:val="20"/>
        </w:rPr>
        <w:t xml:space="preserve"> </w:t>
      </w:r>
      <w:r w:rsidR="001D37A6" w:rsidRPr="001E06C4">
        <w:rPr>
          <w:rFonts w:eastAsia="ArialNarrow" w:cs="ArialNarrow"/>
          <w:sz w:val="20"/>
          <w:szCs w:val="20"/>
        </w:rPr>
        <w:t>Dále nepoužívané nebo vadné elektrické pří</w:t>
      </w:r>
      <w:r w:rsidR="00005EBF" w:rsidRPr="001E06C4">
        <w:rPr>
          <w:rFonts w:eastAsia="ArialNarrow" w:cs="ArialNarrow"/>
          <w:sz w:val="20"/>
          <w:szCs w:val="20"/>
        </w:rPr>
        <w:t xml:space="preserve">stroje likvidujte </w:t>
      </w:r>
      <w:r w:rsidR="001D37A6" w:rsidRPr="001E06C4">
        <w:rPr>
          <w:rFonts w:eastAsia="ArialNarrow" w:cs="ArialNarrow"/>
          <w:sz w:val="20"/>
          <w:szCs w:val="20"/>
        </w:rPr>
        <w:t>prostřednictvím lokálních sběrných mí</w:t>
      </w:r>
      <w:r w:rsidR="00005EBF" w:rsidRPr="001E06C4">
        <w:rPr>
          <w:rFonts w:eastAsia="ArialNarrow" w:cs="ArialNarrow"/>
          <w:sz w:val="20"/>
          <w:szCs w:val="20"/>
        </w:rPr>
        <w:t xml:space="preserve">st. </w:t>
      </w:r>
      <w:r w:rsidR="001D37A6" w:rsidRPr="001E06C4">
        <w:rPr>
          <w:rFonts w:eastAsia="ArialNarrow" w:cs="ArialNarrow"/>
          <w:sz w:val="20"/>
          <w:szCs w:val="20"/>
        </w:rPr>
        <w:t>Prosím pomozte chránit životní prostředí správnou likvidací</w:t>
      </w:r>
      <w:r w:rsidR="00005EBF" w:rsidRPr="001E06C4">
        <w:rPr>
          <w:rFonts w:eastAsia="ArialNarrow" w:cs="ArialNarrow"/>
          <w:sz w:val="20"/>
          <w:szCs w:val="20"/>
        </w:rPr>
        <w:t xml:space="preserve"> odpadům </w:t>
      </w:r>
      <w:r w:rsidR="001D37A6" w:rsidRPr="001E06C4">
        <w:rPr>
          <w:rFonts w:eastAsia="ArialNarrow" w:cs="ArialNarrow"/>
          <w:sz w:val="20"/>
          <w:szCs w:val="20"/>
        </w:rPr>
        <w:t>a předejít tak nežádoucím dopadům na životní prostředí</w:t>
      </w:r>
      <w:r w:rsidR="00005EBF" w:rsidRPr="001E06C4">
        <w:rPr>
          <w:rFonts w:eastAsia="ArialNarrow" w:cs="ArialNarrow"/>
          <w:sz w:val="20"/>
          <w:szCs w:val="20"/>
        </w:rPr>
        <w:t xml:space="preserve"> </w:t>
      </w:r>
      <w:r w:rsidR="001D37A6" w:rsidRPr="001E06C4">
        <w:rPr>
          <w:rFonts w:eastAsia="ArialNarrow" w:cs="ArialNarrow"/>
          <w:sz w:val="20"/>
          <w:szCs w:val="20"/>
        </w:rPr>
        <w:t>a zdraví nás všech.</w:t>
      </w:r>
    </w:p>
    <w:p w:rsidR="001D37A6" w:rsidRPr="001E06C4" w:rsidRDefault="001D37A6" w:rsidP="001D37A6">
      <w:pPr>
        <w:autoSpaceDE w:val="0"/>
        <w:autoSpaceDN w:val="0"/>
        <w:adjustRightInd w:val="0"/>
        <w:spacing w:after="0" w:line="240" w:lineRule="auto"/>
        <w:rPr>
          <w:rFonts w:eastAsia="ArialNarrow" w:cs="ArialNarrow"/>
          <w:sz w:val="20"/>
          <w:szCs w:val="20"/>
        </w:rPr>
      </w:pPr>
      <w:r w:rsidRPr="001E06C4">
        <w:rPr>
          <w:rFonts w:eastAsia="ArialNarrow" w:cs="ArialNarrow"/>
          <w:sz w:val="20"/>
          <w:szCs w:val="20"/>
        </w:rPr>
        <w:t>Přispějete tak k recyklaci a dalším formám využití starý</w:t>
      </w:r>
      <w:r w:rsidR="00005EBF" w:rsidRPr="001E06C4">
        <w:rPr>
          <w:rFonts w:eastAsia="ArialNarrow" w:cs="ArialNarrow"/>
          <w:sz w:val="20"/>
          <w:szCs w:val="20"/>
        </w:rPr>
        <w:t xml:space="preserve">ch </w:t>
      </w:r>
      <w:r w:rsidRPr="001E06C4">
        <w:rPr>
          <w:rFonts w:eastAsia="ArialNarrow" w:cs="ArialNarrow"/>
          <w:sz w:val="20"/>
          <w:szCs w:val="20"/>
        </w:rPr>
        <w:t>elektrických a elektronických zařízení</w:t>
      </w:r>
      <w:r w:rsidR="00005EBF" w:rsidRPr="001E06C4">
        <w:rPr>
          <w:rFonts w:eastAsia="ArialNarrow" w:cs="ArialNarrow"/>
          <w:sz w:val="20"/>
          <w:szCs w:val="20"/>
        </w:rPr>
        <w:t xml:space="preserve">. </w:t>
      </w:r>
      <w:r w:rsidRPr="001E06C4">
        <w:rPr>
          <w:rFonts w:eastAsia="ArialNarrow" w:cs="ArialNarrow"/>
          <w:sz w:val="20"/>
          <w:szCs w:val="20"/>
        </w:rPr>
        <w:t>Vaše místní samospráva vám poskytne informace o sběrný</w:t>
      </w:r>
      <w:r w:rsidR="00005EBF" w:rsidRPr="001E06C4">
        <w:rPr>
          <w:rFonts w:eastAsia="ArialNarrow" w:cs="ArialNarrow"/>
          <w:sz w:val="20"/>
          <w:szCs w:val="20"/>
        </w:rPr>
        <w:t xml:space="preserve">ch </w:t>
      </w:r>
      <w:r w:rsidRPr="001E06C4">
        <w:rPr>
          <w:rFonts w:eastAsia="ArialNarrow" w:cs="ArialNarrow"/>
          <w:sz w:val="20"/>
          <w:szCs w:val="20"/>
        </w:rPr>
        <w:t>místech.</w:t>
      </w:r>
    </w:p>
    <w:p w:rsidR="00933C74" w:rsidRPr="001E06C4" w:rsidRDefault="00933C74" w:rsidP="001D37A6">
      <w:pPr>
        <w:autoSpaceDE w:val="0"/>
        <w:autoSpaceDN w:val="0"/>
        <w:adjustRightInd w:val="0"/>
        <w:spacing w:after="0" w:line="240" w:lineRule="auto"/>
        <w:rPr>
          <w:rFonts w:eastAsia="ArialNarrow" w:cs="ArialNarrow"/>
          <w:sz w:val="20"/>
          <w:szCs w:val="20"/>
        </w:rPr>
      </w:pPr>
    </w:p>
    <w:p w:rsidR="00933C74" w:rsidRPr="00933C74" w:rsidRDefault="00933C74" w:rsidP="001D37A6">
      <w:pPr>
        <w:autoSpaceDE w:val="0"/>
        <w:autoSpaceDN w:val="0"/>
        <w:adjustRightInd w:val="0"/>
        <w:spacing w:after="0" w:line="240" w:lineRule="auto"/>
        <w:rPr>
          <w:rFonts w:eastAsia="ArialNarrow" w:cs="ArialNarrow"/>
          <w:sz w:val="20"/>
          <w:szCs w:val="20"/>
        </w:rPr>
      </w:pPr>
    </w:p>
    <w:sectPr w:rsidR="00933C74" w:rsidRPr="00933C74" w:rsidSect="006205FC">
      <w:footerReference w:type="default" r:id="rId25"/>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15B" w:rsidRDefault="004B615B" w:rsidP="00A64902">
      <w:pPr>
        <w:spacing w:after="0" w:line="240" w:lineRule="auto"/>
      </w:pPr>
      <w:r>
        <w:separator/>
      </w:r>
    </w:p>
  </w:endnote>
  <w:endnote w:type="continuationSeparator" w:id="0">
    <w:p w:rsidR="004B615B" w:rsidRDefault="004B615B" w:rsidP="00A6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NimbusSanLOT-Reg">
    <w:altName w:val="MS Mincho"/>
    <w:panose1 w:val="00000000000000000000"/>
    <w:charset w:val="80"/>
    <w:family w:val="auto"/>
    <w:notTrueType/>
    <w:pitch w:val="default"/>
    <w:sig w:usb0="00000001" w:usb1="08070000" w:usb2="00000010" w:usb3="00000000" w:csb0="00020000" w:csb1="00000000"/>
  </w:font>
  <w:font w:name="ArialNarrow-Bold">
    <w:altName w:val="Arial"/>
    <w:panose1 w:val="00000000000000000000"/>
    <w:charset w:val="00"/>
    <w:family w:val="swiss"/>
    <w:notTrueType/>
    <w:pitch w:val="default"/>
    <w:sig w:usb0="00000003" w:usb1="00000000" w:usb2="00000000" w:usb3="00000000" w:csb0="00000001" w:csb1="00000000"/>
  </w:font>
  <w:font w:name="TT9BF4ACCAtCID-WinCharSetFFFF-H">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658601"/>
      <w:docPartObj>
        <w:docPartGallery w:val="Page Numbers (Bottom of Page)"/>
        <w:docPartUnique/>
      </w:docPartObj>
    </w:sdtPr>
    <w:sdtEndPr/>
    <w:sdtContent>
      <w:p w:rsidR="00ED0B9E" w:rsidRDefault="00ED0B9E">
        <w:pPr>
          <w:pStyle w:val="Zpat"/>
          <w:jc w:val="center"/>
        </w:pPr>
        <w:r>
          <w:fldChar w:fldCharType="begin"/>
        </w:r>
        <w:r>
          <w:instrText xml:space="preserve"> PAGE   \* MERGEFORMAT </w:instrText>
        </w:r>
        <w:r>
          <w:fldChar w:fldCharType="separate"/>
        </w:r>
        <w:r w:rsidR="009D738F">
          <w:rPr>
            <w:noProof/>
          </w:rPr>
          <w:t>1</w:t>
        </w:r>
        <w:r>
          <w:rPr>
            <w:noProof/>
          </w:rPr>
          <w:fldChar w:fldCharType="end"/>
        </w:r>
      </w:p>
    </w:sdtContent>
  </w:sdt>
  <w:p w:rsidR="00ED0B9E" w:rsidRDefault="00ED0B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15B" w:rsidRDefault="004B615B" w:rsidP="00A64902">
      <w:pPr>
        <w:spacing w:after="0" w:line="240" w:lineRule="auto"/>
      </w:pPr>
      <w:r>
        <w:separator/>
      </w:r>
    </w:p>
  </w:footnote>
  <w:footnote w:type="continuationSeparator" w:id="0">
    <w:p w:rsidR="004B615B" w:rsidRDefault="004B615B" w:rsidP="00A64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07212"/>
    <w:multiLevelType w:val="hybridMultilevel"/>
    <w:tmpl w:val="17DE00DC"/>
    <w:lvl w:ilvl="0" w:tplc="2FB0BD50">
      <w:start w:val="2"/>
      <w:numFmt w:val="bullet"/>
      <w:lvlText w:val="-"/>
      <w:lvlJc w:val="left"/>
      <w:pPr>
        <w:ind w:left="720" w:hanging="360"/>
      </w:pPr>
      <w:rPr>
        <w:rFonts w:ascii="Calibri" w:eastAsia="ArialNarrow" w:hAnsi="Calibri" w:cs="Arial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E1D5466"/>
    <w:multiLevelType w:val="hybridMultilevel"/>
    <w:tmpl w:val="05225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1B6215"/>
    <w:multiLevelType w:val="hybridMultilevel"/>
    <w:tmpl w:val="349EE83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3686C5F"/>
    <w:multiLevelType w:val="hybridMultilevel"/>
    <w:tmpl w:val="BC3E0C80"/>
    <w:lvl w:ilvl="0" w:tplc="04050001">
      <w:start w:val="1"/>
      <w:numFmt w:val="bullet"/>
      <w:lvlText w:val=""/>
      <w:lvlJc w:val="left"/>
      <w:pPr>
        <w:ind w:left="720" w:hanging="360"/>
      </w:pPr>
      <w:rPr>
        <w:rFonts w:ascii="Symbol" w:hAnsi="Symbol" w:hint="default"/>
      </w:rPr>
    </w:lvl>
    <w:lvl w:ilvl="1" w:tplc="C5C26086">
      <w:start w:val="4"/>
      <w:numFmt w:val="bullet"/>
      <w:lvlText w:val="•"/>
      <w:lvlJc w:val="left"/>
      <w:pPr>
        <w:ind w:left="1440" w:hanging="360"/>
      </w:pPr>
      <w:rPr>
        <w:rFonts w:ascii="Calibri" w:eastAsia="ArialNarrow" w:hAnsi="Calibri" w:cs="ArialNarro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9523EC5"/>
    <w:multiLevelType w:val="hybridMultilevel"/>
    <w:tmpl w:val="9E3AADDE"/>
    <w:lvl w:ilvl="0" w:tplc="8ECA6D0A">
      <w:start w:val="1"/>
      <w:numFmt w:val="decimal"/>
      <w:lvlText w:val="%1."/>
      <w:lvlJc w:val="left"/>
      <w:pPr>
        <w:ind w:left="-491" w:hanging="360"/>
      </w:pPr>
      <w:rPr>
        <w:rFonts w:hint="default"/>
      </w:rPr>
    </w:lvl>
    <w:lvl w:ilvl="1" w:tplc="04050019" w:tentative="1">
      <w:start w:val="1"/>
      <w:numFmt w:val="lowerLetter"/>
      <w:lvlText w:val="%2."/>
      <w:lvlJc w:val="left"/>
      <w:pPr>
        <w:ind w:left="229" w:hanging="360"/>
      </w:pPr>
    </w:lvl>
    <w:lvl w:ilvl="2" w:tplc="0405001B" w:tentative="1">
      <w:start w:val="1"/>
      <w:numFmt w:val="lowerRoman"/>
      <w:lvlText w:val="%3."/>
      <w:lvlJc w:val="right"/>
      <w:pPr>
        <w:ind w:left="949" w:hanging="180"/>
      </w:pPr>
    </w:lvl>
    <w:lvl w:ilvl="3" w:tplc="0405000F" w:tentative="1">
      <w:start w:val="1"/>
      <w:numFmt w:val="decimal"/>
      <w:lvlText w:val="%4."/>
      <w:lvlJc w:val="left"/>
      <w:pPr>
        <w:ind w:left="1669" w:hanging="360"/>
      </w:pPr>
    </w:lvl>
    <w:lvl w:ilvl="4" w:tplc="04050019" w:tentative="1">
      <w:start w:val="1"/>
      <w:numFmt w:val="lowerLetter"/>
      <w:lvlText w:val="%5."/>
      <w:lvlJc w:val="left"/>
      <w:pPr>
        <w:ind w:left="2389" w:hanging="360"/>
      </w:pPr>
    </w:lvl>
    <w:lvl w:ilvl="5" w:tplc="0405001B" w:tentative="1">
      <w:start w:val="1"/>
      <w:numFmt w:val="lowerRoman"/>
      <w:lvlText w:val="%6."/>
      <w:lvlJc w:val="right"/>
      <w:pPr>
        <w:ind w:left="3109" w:hanging="180"/>
      </w:pPr>
    </w:lvl>
    <w:lvl w:ilvl="6" w:tplc="0405000F" w:tentative="1">
      <w:start w:val="1"/>
      <w:numFmt w:val="decimal"/>
      <w:lvlText w:val="%7."/>
      <w:lvlJc w:val="left"/>
      <w:pPr>
        <w:ind w:left="3829" w:hanging="360"/>
      </w:pPr>
    </w:lvl>
    <w:lvl w:ilvl="7" w:tplc="04050019" w:tentative="1">
      <w:start w:val="1"/>
      <w:numFmt w:val="lowerLetter"/>
      <w:lvlText w:val="%8."/>
      <w:lvlJc w:val="left"/>
      <w:pPr>
        <w:ind w:left="4549" w:hanging="360"/>
      </w:pPr>
    </w:lvl>
    <w:lvl w:ilvl="8" w:tplc="0405001B" w:tentative="1">
      <w:start w:val="1"/>
      <w:numFmt w:val="lowerRoman"/>
      <w:lvlText w:val="%9."/>
      <w:lvlJc w:val="right"/>
      <w:pPr>
        <w:ind w:left="5269" w:hanging="180"/>
      </w:pPr>
    </w:lvl>
  </w:abstractNum>
  <w:abstractNum w:abstractNumId="5" w15:restartNumberingAfterBreak="0">
    <w:nsid w:val="3AE05124"/>
    <w:multiLevelType w:val="hybridMultilevel"/>
    <w:tmpl w:val="0EECE7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3BA7344E"/>
    <w:multiLevelType w:val="hybridMultilevel"/>
    <w:tmpl w:val="BBE83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52328E"/>
    <w:multiLevelType w:val="hybridMultilevel"/>
    <w:tmpl w:val="716CD648"/>
    <w:lvl w:ilvl="0" w:tplc="04050001">
      <w:start w:val="1"/>
      <w:numFmt w:val="bullet"/>
      <w:lvlText w:val=""/>
      <w:lvlJc w:val="left"/>
      <w:pPr>
        <w:ind w:left="944" w:hanging="360"/>
      </w:pPr>
      <w:rPr>
        <w:rFonts w:ascii="Symbol" w:hAnsi="Symbol" w:hint="default"/>
      </w:rPr>
    </w:lvl>
    <w:lvl w:ilvl="1" w:tplc="04050003" w:tentative="1">
      <w:start w:val="1"/>
      <w:numFmt w:val="bullet"/>
      <w:lvlText w:val="o"/>
      <w:lvlJc w:val="left"/>
      <w:pPr>
        <w:ind w:left="1664" w:hanging="360"/>
      </w:pPr>
      <w:rPr>
        <w:rFonts w:ascii="Courier New" w:hAnsi="Courier New" w:cs="Courier New" w:hint="default"/>
      </w:rPr>
    </w:lvl>
    <w:lvl w:ilvl="2" w:tplc="04050005" w:tentative="1">
      <w:start w:val="1"/>
      <w:numFmt w:val="bullet"/>
      <w:lvlText w:val=""/>
      <w:lvlJc w:val="left"/>
      <w:pPr>
        <w:ind w:left="2384" w:hanging="360"/>
      </w:pPr>
      <w:rPr>
        <w:rFonts w:ascii="Wingdings" w:hAnsi="Wingdings" w:hint="default"/>
      </w:rPr>
    </w:lvl>
    <w:lvl w:ilvl="3" w:tplc="04050001" w:tentative="1">
      <w:start w:val="1"/>
      <w:numFmt w:val="bullet"/>
      <w:lvlText w:val=""/>
      <w:lvlJc w:val="left"/>
      <w:pPr>
        <w:ind w:left="3104" w:hanging="360"/>
      </w:pPr>
      <w:rPr>
        <w:rFonts w:ascii="Symbol" w:hAnsi="Symbol" w:hint="default"/>
      </w:rPr>
    </w:lvl>
    <w:lvl w:ilvl="4" w:tplc="04050003" w:tentative="1">
      <w:start w:val="1"/>
      <w:numFmt w:val="bullet"/>
      <w:lvlText w:val="o"/>
      <w:lvlJc w:val="left"/>
      <w:pPr>
        <w:ind w:left="3824" w:hanging="360"/>
      </w:pPr>
      <w:rPr>
        <w:rFonts w:ascii="Courier New" w:hAnsi="Courier New" w:cs="Courier New" w:hint="default"/>
      </w:rPr>
    </w:lvl>
    <w:lvl w:ilvl="5" w:tplc="04050005" w:tentative="1">
      <w:start w:val="1"/>
      <w:numFmt w:val="bullet"/>
      <w:lvlText w:val=""/>
      <w:lvlJc w:val="left"/>
      <w:pPr>
        <w:ind w:left="4544" w:hanging="360"/>
      </w:pPr>
      <w:rPr>
        <w:rFonts w:ascii="Wingdings" w:hAnsi="Wingdings" w:hint="default"/>
      </w:rPr>
    </w:lvl>
    <w:lvl w:ilvl="6" w:tplc="04050001" w:tentative="1">
      <w:start w:val="1"/>
      <w:numFmt w:val="bullet"/>
      <w:lvlText w:val=""/>
      <w:lvlJc w:val="left"/>
      <w:pPr>
        <w:ind w:left="5264" w:hanging="360"/>
      </w:pPr>
      <w:rPr>
        <w:rFonts w:ascii="Symbol" w:hAnsi="Symbol" w:hint="default"/>
      </w:rPr>
    </w:lvl>
    <w:lvl w:ilvl="7" w:tplc="04050003" w:tentative="1">
      <w:start w:val="1"/>
      <w:numFmt w:val="bullet"/>
      <w:lvlText w:val="o"/>
      <w:lvlJc w:val="left"/>
      <w:pPr>
        <w:ind w:left="5984" w:hanging="360"/>
      </w:pPr>
      <w:rPr>
        <w:rFonts w:ascii="Courier New" w:hAnsi="Courier New" w:cs="Courier New" w:hint="default"/>
      </w:rPr>
    </w:lvl>
    <w:lvl w:ilvl="8" w:tplc="04050005" w:tentative="1">
      <w:start w:val="1"/>
      <w:numFmt w:val="bullet"/>
      <w:lvlText w:val=""/>
      <w:lvlJc w:val="left"/>
      <w:pPr>
        <w:ind w:left="6704" w:hanging="360"/>
      </w:pPr>
      <w:rPr>
        <w:rFonts w:ascii="Wingdings" w:hAnsi="Wingdings" w:hint="default"/>
      </w:rPr>
    </w:lvl>
  </w:abstractNum>
  <w:abstractNum w:abstractNumId="8" w15:restartNumberingAfterBreak="0">
    <w:nsid w:val="6D094651"/>
    <w:multiLevelType w:val="hybridMultilevel"/>
    <w:tmpl w:val="CBFE5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E1610B"/>
    <w:multiLevelType w:val="hybridMultilevel"/>
    <w:tmpl w:val="7B5027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E7A6872"/>
    <w:multiLevelType w:val="hybridMultilevel"/>
    <w:tmpl w:val="5FBE9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9"/>
  </w:num>
  <w:num w:numId="5">
    <w:abstractNumId w:val="10"/>
  </w:num>
  <w:num w:numId="6">
    <w:abstractNumId w:val="8"/>
  </w:num>
  <w:num w:numId="7">
    <w:abstractNumId w:val="5"/>
  </w:num>
  <w:num w:numId="8">
    <w:abstractNumId w:val="1"/>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1BB9"/>
    <w:rsid w:val="000013A7"/>
    <w:rsid w:val="00005EBF"/>
    <w:rsid w:val="00023CB1"/>
    <w:rsid w:val="000477F7"/>
    <w:rsid w:val="000516D8"/>
    <w:rsid w:val="0006344A"/>
    <w:rsid w:val="000778BC"/>
    <w:rsid w:val="000B2BFA"/>
    <w:rsid w:val="001643C0"/>
    <w:rsid w:val="001821E2"/>
    <w:rsid w:val="001B6420"/>
    <w:rsid w:val="001D37A6"/>
    <w:rsid w:val="001E06C4"/>
    <w:rsid w:val="00295E51"/>
    <w:rsid w:val="002A0AD0"/>
    <w:rsid w:val="002A4A26"/>
    <w:rsid w:val="002C27AA"/>
    <w:rsid w:val="002F3B6E"/>
    <w:rsid w:val="00365C5A"/>
    <w:rsid w:val="00374295"/>
    <w:rsid w:val="00396287"/>
    <w:rsid w:val="003E1A6C"/>
    <w:rsid w:val="003F0502"/>
    <w:rsid w:val="003F1BF2"/>
    <w:rsid w:val="004052F1"/>
    <w:rsid w:val="00432069"/>
    <w:rsid w:val="00447A9D"/>
    <w:rsid w:val="00463F10"/>
    <w:rsid w:val="0049510A"/>
    <w:rsid w:val="00496C48"/>
    <w:rsid w:val="004B615B"/>
    <w:rsid w:val="004C15F7"/>
    <w:rsid w:val="005015AE"/>
    <w:rsid w:val="00534C7D"/>
    <w:rsid w:val="00550635"/>
    <w:rsid w:val="00572310"/>
    <w:rsid w:val="00573E7E"/>
    <w:rsid w:val="00596126"/>
    <w:rsid w:val="006205FC"/>
    <w:rsid w:val="00635C94"/>
    <w:rsid w:val="006D6AA0"/>
    <w:rsid w:val="0071769F"/>
    <w:rsid w:val="00727A69"/>
    <w:rsid w:val="00727FB3"/>
    <w:rsid w:val="007406B1"/>
    <w:rsid w:val="0074583C"/>
    <w:rsid w:val="00760907"/>
    <w:rsid w:val="00775630"/>
    <w:rsid w:val="0078479E"/>
    <w:rsid w:val="00785275"/>
    <w:rsid w:val="0079590A"/>
    <w:rsid w:val="007B2DBF"/>
    <w:rsid w:val="007D6C7C"/>
    <w:rsid w:val="007E68AF"/>
    <w:rsid w:val="007E7C8E"/>
    <w:rsid w:val="00852E65"/>
    <w:rsid w:val="008C29E1"/>
    <w:rsid w:val="008E51A3"/>
    <w:rsid w:val="0090489B"/>
    <w:rsid w:val="009205B5"/>
    <w:rsid w:val="00926EB8"/>
    <w:rsid w:val="00933C74"/>
    <w:rsid w:val="0096068D"/>
    <w:rsid w:val="009B654D"/>
    <w:rsid w:val="009D4BA8"/>
    <w:rsid w:val="009D738F"/>
    <w:rsid w:val="00A64902"/>
    <w:rsid w:val="00A76DEE"/>
    <w:rsid w:val="00AA41CE"/>
    <w:rsid w:val="00AE0112"/>
    <w:rsid w:val="00B21A56"/>
    <w:rsid w:val="00B542D1"/>
    <w:rsid w:val="00BB2EFE"/>
    <w:rsid w:val="00C31816"/>
    <w:rsid w:val="00C94BA0"/>
    <w:rsid w:val="00CB1BB9"/>
    <w:rsid w:val="00D16957"/>
    <w:rsid w:val="00D41BD3"/>
    <w:rsid w:val="00D60411"/>
    <w:rsid w:val="00D7451A"/>
    <w:rsid w:val="00D83DFF"/>
    <w:rsid w:val="00DE5093"/>
    <w:rsid w:val="00E04E56"/>
    <w:rsid w:val="00E630E7"/>
    <w:rsid w:val="00E83A93"/>
    <w:rsid w:val="00ED0B9E"/>
    <w:rsid w:val="00F75B86"/>
    <w:rsid w:val="00F7675E"/>
    <w:rsid w:val="00F81417"/>
    <w:rsid w:val="00FB3E0F"/>
    <w:rsid w:val="00FC3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533C3-C803-4B90-ADFD-8EC279B6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6AA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2">
    <w:name w:val="Styl2"/>
    <w:basedOn w:val="Normln"/>
    <w:rsid w:val="00CB1BB9"/>
    <w:pPr>
      <w:shd w:val="clear" w:color="auto" w:fill="000000"/>
      <w:spacing w:before="60" w:after="60" w:line="240" w:lineRule="auto"/>
      <w:jc w:val="center"/>
    </w:pPr>
    <w:rPr>
      <w:rFonts w:ascii="Tahoma" w:eastAsia="Times New Roman" w:hAnsi="Tahoma" w:cs="Times New Roman"/>
      <w:b/>
      <w:caps/>
      <w:sz w:val="32"/>
      <w:szCs w:val="24"/>
      <w:lang w:eastAsia="cs-CZ"/>
    </w:rPr>
  </w:style>
  <w:style w:type="paragraph" w:styleId="Textbubliny">
    <w:name w:val="Balloon Text"/>
    <w:basedOn w:val="Normln"/>
    <w:link w:val="TextbublinyChar"/>
    <w:uiPriority w:val="99"/>
    <w:semiHidden/>
    <w:unhideWhenUsed/>
    <w:rsid w:val="00CB1B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1BB9"/>
    <w:rPr>
      <w:rFonts w:ascii="Tahoma" w:hAnsi="Tahoma" w:cs="Tahoma"/>
      <w:sz w:val="16"/>
      <w:szCs w:val="16"/>
    </w:rPr>
  </w:style>
  <w:style w:type="paragraph" w:styleId="Bezmezer">
    <w:name w:val="No Spacing"/>
    <w:uiPriority w:val="1"/>
    <w:qFormat/>
    <w:rsid w:val="00CB1BB9"/>
    <w:pPr>
      <w:spacing w:after="0" w:line="240" w:lineRule="auto"/>
    </w:pPr>
  </w:style>
  <w:style w:type="paragraph" w:styleId="Odstavecseseznamem">
    <w:name w:val="List Paragraph"/>
    <w:basedOn w:val="Normln"/>
    <w:uiPriority w:val="34"/>
    <w:qFormat/>
    <w:rsid w:val="0090489B"/>
    <w:pPr>
      <w:ind w:left="720"/>
      <w:contextualSpacing/>
    </w:pPr>
  </w:style>
  <w:style w:type="table" w:styleId="Mkatabulky">
    <w:name w:val="Table Grid"/>
    <w:basedOn w:val="Normlntabulka"/>
    <w:uiPriority w:val="59"/>
    <w:rsid w:val="0039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A6490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64902"/>
  </w:style>
  <w:style w:type="paragraph" w:styleId="Zpat">
    <w:name w:val="footer"/>
    <w:basedOn w:val="Normln"/>
    <w:link w:val="ZpatChar"/>
    <w:uiPriority w:val="99"/>
    <w:unhideWhenUsed/>
    <w:rsid w:val="00A64902"/>
    <w:pPr>
      <w:tabs>
        <w:tab w:val="center" w:pos="4536"/>
        <w:tab w:val="right" w:pos="9072"/>
      </w:tabs>
      <w:spacing w:after="0" w:line="240" w:lineRule="auto"/>
    </w:pPr>
  </w:style>
  <w:style w:type="character" w:customStyle="1" w:styleId="ZpatChar">
    <w:name w:val="Zápatí Char"/>
    <w:basedOn w:val="Standardnpsmoodstavce"/>
    <w:link w:val="Zpat"/>
    <w:uiPriority w:val="99"/>
    <w:rsid w:val="00A64902"/>
  </w:style>
  <w:style w:type="character" w:styleId="Hypertextovodkaz">
    <w:name w:val="Hyperlink"/>
    <w:basedOn w:val="Standardnpsmoodstavce"/>
    <w:uiPriority w:val="99"/>
    <w:unhideWhenUsed/>
    <w:rsid w:val="008E5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mann.de" TargetMode="External"/><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082B6-A605-4458-84A3-6B6D1EDD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2174</Words>
  <Characters>12827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Sindy Schrehardt DTC</dc:creator>
  <cp:lastModifiedBy>Dennis</cp:lastModifiedBy>
  <cp:revision>4</cp:revision>
  <dcterms:created xsi:type="dcterms:W3CDTF">2016-08-03T11:08:00Z</dcterms:created>
  <dcterms:modified xsi:type="dcterms:W3CDTF">2016-08-03T11:26:00Z</dcterms:modified>
</cp:coreProperties>
</file>