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22859</wp:posOffset>
            </wp:positionH>
            <wp:positionV relativeFrom="line">
              <wp:posOffset>196850</wp:posOffset>
            </wp:positionV>
            <wp:extent cx="4255135" cy="79883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..\Obrázky\Logo CT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..\Obrázky\Logo CTC.jpg" descr="..\Obrázky\Logo CTC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798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Styl2"/>
        <w:jc w:val="both"/>
        <w:rPr>
          <w:color w:val="ffffff"/>
          <w:sz w:val="24"/>
          <w:szCs w:val="24"/>
          <w:u w:color="ffffff"/>
        </w:rPr>
      </w:pPr>
    </w:p>
    <w:p>
      <w:pPr>
        <w:pStyle w:val="Styl2"/>
        <w:jc w:val="both"/>
        <w:rPr>
          <w:color w:val="ffffff"/>
          <w:sz w:val="24"/>
          <w:szCs w:val="24"/>
          <w:u w:color="ffffff"/>
        </w:rPr>
      </w:pPr>
    </w:p>
    <w:p>
      <w:pPr>
        <w:pStyle w:val="Styl2"/>
        <w:jc w:val="both"/>
        <w:rPr>
          <w:caps w:val="1"/>
          <w:sz w:val="24"/>
          <w:szCs w:val="24"/>
        </w:rPr>
      </w:pPr>
      <w:r>
        <w:rPr>
          <w:color w:val="ffffff"/>
          <w:sz w:val="24"/>
          <w:szCs w:val="24"/>
          <w:u w:color="ffffff"/>
          <w:rtl w:val="0"/>
        </w:rPr>
        <w:t xml:space="preserve">cz                                                                       </w:t>
        <w:tab/>
        <w:tab/>
        <w:tab/>
        <w:tab/>
        <w:t xml:space="preserve"> n</w:t>
      </w:r>
      <w:r>
        <w:rPr>
          <w:color w:val="ffffff"/>
          <w:sz w:val="24"/>
          <w:szCs w:val="24"/>
          <w:u w:color="ffffff"/>
          <w:rtl w:val="0"/>
        </w:rPr>
        <w:t>á</w:t>
      </w:r>
      <w:r>
        <w:rPr>
          <w:color w:val="ffffff"/>
          <w:sz w:val="24"/>
          <w:szCs w:val="24"/>
          <w:u w:color="ffffff"/>
          <w:rtl w:val="0"/>
        </w:rPr>
        <w:t>vod k</w:t>
      </w:r>
      <w:r>
        <w:rPr>
          <w:color w:val="ffffff"/>
          <w:sz w:val="24"/>
          <w:szCs w:val="24"/>
          <w:u w:color="ffffff"/>
          <w:rtl w:val="0"/>
        </w:rPr>
        <w:t> </w:t>
      </w:r>
      <w:r>
        <w:rPr>
          <w:color w:val="ffffff"/>
          <w:sz w:val="24"/>
          <w:szCs w:val="24"/>
          <w:u w:color="ffffff"/>
          <w:rtl w:val="0"/>
          <w:lang w:val="fr-FR"/>
        </w:rPr>
        <w:t>pou</w:t>
      </w:r>
      <w:r>
        <w:rPr>
          <w:color w:val="ffffff"/>
          <w:sz w:val="24"/>
          <w:szCs w:val="24"/>
          <w:u w:color="ffffff"/>
          <w:rtl w:val="0"/>
        </w:rPr>
        <w:t>ž</w:t>
      </w:r>
      <w:r>
        <w:rPr>
          <w:color w:val="ffffff"/>
          <w:sz w:val="24"/>
          <w:szCs w:val="24"/>
          <w:u w:color="ffffff"/>
          <w:rtl w:val="0"/>
        </w:rPr>
        <w:t>it</w:t>
      </w:r>
      <w:r>
        <w:rPr>
          <w:color w:val="ffffff"/>
          <w:sz w:val="24"/>
          <w:szCs w:val="24"/>
          <w:u w:color="ffffff"/>
          <w:rtl w:val="0"/>
        </w:rPr>
        <w:t>í</w:t>
      </w:r>
    </w:p>
    <w:p>
      <w:pPr>
        <w:pStyle w:val="Normal.0"/>
        <w:jc w:val="both"/>
        <w:rPr>
          <w:b w:val="1"/>
          <w:bCs w:val="1"/>
          <w:caps w:val="1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caps w:val="1"/>
          <w:sz w:val="24"/>
          <w:szCs w:val="24"/>
          <w:rtl w:val="0"/>
        </w:rPr>
        <w:t>mA 3585 -  Elektrick</w:t>
      </w:r>
      <w:r>
        <w:rPr>
          <w:caps w:val="1"/>
          <w:sz w:val="24"/>
          <w:szCs w:val="24"/>
          <w:rtl w:val="0"/>
        </w:rPr>
        <w:t xml:space="preserve">ý </w:t>
      </w:r>
      <w:r>
        <w:rPr>
          <w:caps w:val="1"/>
          <w:sz w:val="24"/>
          <w:szCs w:val="24"/>
          <w:rtl w:val="0"/>
        </w:rPr>
        <w:t>kr</w:t>
      </w:r>
      <w:r>
        <w:rPr>
          <w:caps w:val="1"/>
          <w:sz w:val="24"/>
          <w:szCs w:val="24"/>
          <w:rtl w:val="0"/>
        </w:rPr>
        <w:t>á</w:t>
      </w:r>
      <w:r>
        <w:rPr>
          <w:caps w:val="1"/>
          <w:sz w:val="24"/>
          <w:szCs w:val="24"/>
          <w:rtl w:val="0"/>
        </w:rPr>
        <w:t>je</w:t>
      </w:r>
      <w:r>
        <w:rPr>
          <w:caps w:val="1"/>
          <w:sz w:val="24"/>
          <w:szCs w:val="24"/>
          <w:rtl w:val="0"/>
        </w:rPr>
        <w:t>č</w:t>
      </w:r>
      <w:r>
        <w:rPr>
          <w:caps w:val="1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1415585</wp:posOffset>
            </wp:positionH>
            <wp:positionV relativeFrom="line">
              <wp:posOffset>254102</wp:posOffset>
            </wp:positionV>
            <wp:extent cx="3631860" cy="30351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nímek obrazovky 2018-10-15 v 12.34.5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860" cy="3035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eobecn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bezpe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nostn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pokyny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jc w:val="both"/>
      </w:pPr>
      <w:r>
        <w:rPr>
          <w:rtl w:val="0"/>
        </w:rPr>
        <w:t>Tento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odpovi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 xml:space="preserve">́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</w:rPr>
        <w:t>edepsany</w:t>
      </w:r>
      <w:r>
        <w:rPr>
          <w:rtl w:val="0"/>
        </w:rPr>
        <w:t>́</w:t>
      </w:r>
      <w:r>
        <w:rPr>
          <w:rtl w:val="0"/>
        </w:rPr>
        <w:t>m bezpec</w:t>
      </w:r>
      <w:r>
        <w:rPr>
          <w:rtl w:val="0"/>
        </w:rPr>
        <w:t>̌</w:t>
      </w:r>
      <w:r>
        <w:rPr>
          <w:rtl w:val="0"/>
        </w:rPr>
        <w:t>nostni</w:t>
      </w:r>
      <w:r>
        <w:rPr>
          <w:rtl w:val="0"/>
        </w:rPr>
        <w:t>́</w:t>
      </w:r>
      <w:r>
        <w:rPr>
          <w:rtl w:val="0"/>
        </w:rPr>
        <w:t>m nar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zeni</w:t>
      </w:r>
      <w:r>
        <w:rPr>
          <w:rtl w:val="0"/>
        </w:rPr>
        <w:t>́</w:t>
      </w:r>
      <w:r>
        <w:rPr>
          <w:rtl w:val="0"/>
        </w:rPr>
        <w:t>m. Neodborne</w:t>
      </w:r>
      <w:r>
        <w:rPr>
          <w:rtl w:val="0"/>
        </w:rPr>
        <w:t xml:space="preserve">́ </w:t>
      </w:r>
      <w:r>
        <w:rPr>
          <w:rtl w:val="0"/>
        </w:rPr>
        <w:t>pouz</w:t>
      </w:r>
      <w:r>
        <w:rPr>
          <w:rtl w:val="0"/>
        </w:rPr>
        <w:t>̌</w:t>
      </w:r>
      <w:r>
        <w:rPr>
          <w:rtl w:val="0"/>
        </w:rPr>
        <w:t>iti</w:t>
      </w:r>
      <w:r>
        <w:rPr>
          <w:rtl w:val="0"/>
        </w:rPr>
        <w:t xml:space="preserve">́ </w:t>
      </w:r>
      <w:r>
        <w:rPr>
          <w:rtl w:val="0"/>
        </w:rPr>
        <w:t>mu</w:t>
      </w:r>
      <w:r>
        <w:rPr>
          <w:rtl w:val="0"/>
        </w:rPr>
        <w:t>̊</w:t>
      </w:r>
      <w:r>
        <w:rPr>
          <w:rtl w:val="0"/>
        </w:rPr>
        <w:t>z</w:t>
      </w:r>
      <w:r>
        <w:rPr>
          <w:rtl w:val="0"/>
        </w:rPr>
        <w:t>̌</w:t>
      </w:r>
      <w:r>
        <w:rPr>
          <w:rtl w:val="0"/>
        </w:rPr>
        <w:t>e ve</w:t>
      </w:r>
      <w:r>
        <w:rPr>
          <w:rtl w:val="0"/>
        </w:rPr>
        <w:t>́</w:t>
      </w:r>
      <w:r>
        <w:rPr>
          <w:rtl w:val="0"/>
        </w:rPr>
        <w:t>st k ohroz</w:t>
      </w:r>
      <w:r>
        <w:rPr>
          <w:rtl w:val="0"/>
        </w:rPr>
        <w:t>̌</w:t>
      </w:r>
      <w:r>
        <w:rPr>
          <w:rtl w:val="0"/>
        </w:rPr>
        <w:t>eni</w:t>
      </w:r>
      <w:r>
        <w:rPr>
          <w:rtl w:val="0"/>
        </w:rPr>
        <w:t xml:space="preserve">́ </w:t>
      </w:r>
      <w:r>
        <w:rPr>
          <w:rtl w:val="0"/>
        </w:rPr>
        <w:t>zdravi</w:t>
      </w:r>
      <w:r>
        <w:rPr>
          <w:rtl w:val="0"/>
        </w:rPr>
        <w:t xml:space="preserve">́ </w:t>
      </w:r>
      <w:r>
        <w:rPr>
          <w:rtl w:val="0"/>
          <w:lang w:val="pt-PT"/>
        </w:rPr>
        <w:t>osob a pos</w:t>
      </w:r>
      <w:r>
        <w:rPr>
          <w:rtl w:val="0"/>
        </w:rPr>
        <w:t>̌</w:t>
      </w:r>
      <w:r>
        <w:rPr>
          <w:rtl w:val="0"/>
        </w:rPr>
        <w:t>kozeni</w:t>
      </w:r>
      <w:r>
        <w:rPr>
          <w:rtl w:val="0"/>
        </w:rPr>
        <w:t xml:space="preserve">́ </w:t>
      </w:r>
      <w:r>
        <w:rPr>
          <w:rtl w:val="0"/>
        </w:rPr>
        <w:t>ve</w:t>
      </w:r>
      <w:r>
        <w:rPr>
          <w:rtl w:val="0"/>
        </w:rPr>
        <w:t>̌</w:t>
      </w:r>
      <w:r>
        <w:rPr>
          <w:rtl w:val="0"/>
        </w:rPr>
        <w:t>ci</w:t>
      </w:r>
      <w:r>
        <w:rPr>
          <w:rtl w:val="0"/>
        </w:rPr>
        <w:t>́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Aby byla zajis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na bezpec</w:t>
      </w:r>
      <w:r>
        <w:rPr>
          <w:rtl w:val="0"/>
        </w:rPr>
        <w:t>̌</w:t>
      </w:r>
      <w:r>
        <w:rPr>
          <w:rtl w:val="0"/>
        </w:rPr>
        <w:t>nost, pr</w:t>
      </w:r>
      <w:r>
        <w:rPr>
          <w:rtl w:val="0"/>
        </w:rPr>
        <w:t>̌</w:t>
      </w:r>
      <w:r>
        <w:rPr>
          <w:rtl w:val="0"/>
        </w:rPr>
        <w:t>i zacha</w:t>
      </w:r>
      <w:r>
        <w:rPr>
          <w:rtl w:val="0"/>
        </w:rPr>
        <w:t>́</w:t>
      </w:r>
      <w:r>
        <w:rPr>
          <w:rtl w:val="0"/>
        </w:rPr>
        <w:t>zeni</w:t>
      </w:r>
      <w:r>
        <w:rPr>
          <w:rtl w:val="0"/>
        </w:rPr>
        <w:t xml:space="preserve">́ </w:t>
      </w:r>
      <w:r>
        <w:rPr>
          <w:rtl w:val="0"/>
        </w:rPr>
        <w:t>se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em dodrz</w:t>
      </w:r>
      <w:r>
        <w:rPr>
          <w:rtl w:val="0"/>
        </w:rPr>
        <w:t>̌</w:t>
      </w:r>
      <w:r>
        <w:rPr>
          <w:rtl w:val="0"/>
        </w:rPr>
        <w:t>ujete na</w:t>
      </w:r>
      <w:r>
        <w:rPr>
          <w:rtl w:val="0"/>
        </w:rPr>
        <w:t>́</w:t>
      </w:r>
      <w:r>
        <w:rPr>
          <w:rtl w:val="0"/>
        </w:rPr>
        <w:t>sleduji</w:t>
      </w:r>
      <w:r>
        <w:rPr>
          <w:rtl w:val="0"/>
        </w:rPr>
        <w:t>́</w:t>
      </w:r>
      <w:r>
        <w:rPr>
          <w:rtl w:val="0"/>
        </w:rPr>
        <w:t>ci</w:t>
      </w:r>
      <w:r>
        <w:rPr>
          <w:rtl w:val="0"/>
        </w:rPr>
        <w:t xml:space="preserve">́ </w:t>
      </w:r>
      <w:r>
        <w:rPr>
          <w:rtl w:val="0"/>
        </w:rPr>
        <w:t>bezpec</w:t>
      </w:r>
      <w:r>
        <w:rPr>
          <w:rtl w:val="0"/>
        </w:rPr>
        <w:t>̌</w:t>
      </w:r>
      <w:r>
        <w:rPr>
          <w:rtl w:val="0"/>
        </w:rPr>
        <w:t>nostni</w:t>
      </w:r>
      <w:r>
        <w:rPr>
          <w:rtl w:val="0"/>
        </w:rPr>
        <w:t xml:space="preserve">́ </w:t>
      </w:r>
      <w:r>
        <w:rPr>
          <w:rtl w:val="0"/>
        </w:rPr>
        <w:t>pokyny:</w:t>
      </w:r>
      <w:r>
        <w:rPr>
          <w:rtl w:val="0"/>
        </w:rPr>
        <w:t xml:space="preserve">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</w:rPr>
        <w:t>ed pouz</w:t>
      </w:r>
      <w:r>
        <w:rPr>
          <w:rtl w:val="0"/>
        </w:rPr>
        <w:t>̌</w:t>
      </w:r>
      <w:r>
        <w:rPr>
          <w:rtl w:val="0"/>
        </w:rPr>
        <w:t>iti</w:t>
      </w:r>
      <w:r>
        <w:rPr>
          <w:rtl w:val="0"/>
        </w:rPr>
        <w:t>́</w:t>
      </w:r>
      <w:r>
        <w:rPr>
          <w:rtl w:val="0"/>
        </w:rPr>
        <w:t>m zkontrolujte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, jestli nema</w:t>
      </w:r>
      <w:r>
        <w:rPr>
          <w:rtl w:val="0"/>
        </w:rPr>
        <w:t xml:space="preserve">́ </w:t>
      </w:r>
      <w:r>
        <w:rPr>
          <w:rtl w:val="0"/>
        </w:rPr>
        <w:t>viditelna</w:t>
      </w:r>
      <w:r>
        <w:rPr>
          <w:rtl w:val="0"/>
        </w:rPr>
        <w:t xml:space="preserve">́ </w:t>
      </w:r>
      <w:r>
        <w:rPr>
          <w:rtl w:val="0"/>
        </w:rPr>
        <w:t>pos</w:t>
      </w:r>
      <w:r>
        <w:rPr>
          <w:rtl w:val="0"/>
        </w:rPr>
        <w:t>̌</w:t>
      </w:r>
      <w:r>
        <w:rPr>
          <w:rtl w:val="0"/>
        </w:rPr>
        <w:t>kozeni</w:t>
      </w:r>
      <w:r>
        <w:rPr>
          <w:rtl w:val="0"/>
        </w:rPr>
        <w:t xml:space="preserve">́ </w:t>
      </w:r>
      <w:r>
        <w:rPr>
          <w:rtl w:val="0"/>
        </w:rPr>
        <w:t>pla</w:t>
      </w:r>
      <w:r>
        <w:rPr>
          <w:rtl w:val="0"/>
        </w:rPr>
        <w:t>́</w:t>
      </w:r>
      <w:r>
        <w:rPr>
          <w:rtl w:val="0"/>
        </w:rPr>
        <w:t>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,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vodni</w:t>
      </w:r>
      <w:r>
        <w:rPr>
          <w:rtl w:val="0"/>
        </w:rPr>
        <w:t>́</w:t>
      </w:r>
      <w:r>
        <w:rPr>
          <w:rtl w:val="0"/>
        </w:rPr>
        <w:t>ho kabelu a za</w:t>
      </w:r>
      <w:r>
        <w:rPr>
          <w:rtl w:val="0"/>
        </w:rPr>
        <w:t>́</w:t>
      </w:r>
      <w:r>
        <w:rPr>
          <w:rtl w:val="0"/>
        </w:rPr>
        <w:t>strc</w:t>
      </w:r>
      <w:r>
        <w:rPr>
          <w:rtl w:val="0"/>
        </w:rPr>
        <w:t>̌</w:t>
      </w:r>
      <w:r>
        <w:rPr>
          <w:rtl w:val="0"/>
        </w:rPr>
        <w:t>ky. Pos</w:t>
      </w:r>
      <w:r>
        <w:rPr>
          <w:rtl w:val="0"/>
        </w:rPr>
        <w:t>̌</w:t>
      </w:r>
      <w:r>
        <w:rPr>
          <w:rtl w:val="0"/>
        </w:rPr>
        <w:t>kozeny</w:t>
      </w:r>
      <w:r>
        <w:rPr>
          <w:rtl w:val="0"/>
        </w:rPr>
        <w:t xml:space="preserve">́ </w:t>
      </w:r>
      <w:r>
        <w:rPr>
          <w:rtl w:val="0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neuva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̌</w:t>
      </w:r>
      <w:r>
        <w:rPr>
          <w:rtl w:val="0"/>
        </w:rPr>
        <w:t>jte do provozu.</w:t>
      </w:r>
      <w:r>
        <w:rPr>
          <w:rtl w:val="0"/>
        </w:rPr>
        <w:t xml:space="preserve"> </w:t>
      </w:r>
      <w:r>
        <w:rPr>
          <w:rtl w:val="0"/>
        </w:rPr>
        <w:t>Z bezpec</w:t>
      </w:r>
      <w:r>
        <w:rPr>
          <w:rtl w:val="0"/>
        </w:rPr>
        <w:t>̌</w:t>
      </w:r>
      <w:r>
        <w:rPr>
          <w:rtl w:val="0"/>
        </w:rPr>
        <w:t>nostni</w:t>
      </w:r>
      <w:r>
        <w:rPr>
          <w:rtl w:val="0"/>
        </w:rPr>
        <w:t>́</w:t>
      </w:r>
      <w:r>
        <w:rPr>
          <w:rtl w:val="0"/>
          <w:lang w:val="de-DE"/>
        </w:rPr>
        <w:t>ch du</w:t>
      </w:r>
      <w:r>
        <w:rPr>
          <w:rtl w:val="0"/>
        </w:rPr>
        <w:t>̊</w:t>
      </w:r>
      <w:r>
        <w:rPr>
          <w:rtl w:val="0"/>
        </w:rPr>
        <w:t>vodu</w:t>
      </w:r>
      <w:r>
        <w:rPr>
          <w:rtl w:val="0"/>
        </w:rPr>
        <w:t xml:space="preserve">̊ </w:t>
      </w:r>
      <w:r>
        <w:rPr>
          <w:rtl w:val="0"/>
        </w:rPr>
        <w:t>smi</w:t>
      </w:r>
      <w:r>
        <w:rPr>
          <w:rtl w:val="0"/>
        </w:rPr>
        <w:t xml:space="preserve">́ </w:t>
      </w:r>
      <w:r>
        <w:rPr>
          <w:rtl w:val="0"/>
        </w:rPr>
        <w:t>pos</w:t>
      </w:r>
      <w:r>
        <w:rPr>
          <w:rtl w:val="0"/>
        </w:rPr>
        <w:t>̌</w:t>
      </w:r>
      <w:r>
        <w:rPr>
          <w:rtl w:val="0"/>
        </w:rPr>
        <w:t>kozeny</w:t>
      </w:r>
      <w:r>
        <w:rPr>
          <w:rtl w:val="0"/>
        </w:rPr>
        <w:t xml:space="preserve">́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vodni</w:t>
      </w:r>
      <w:r>
        <w:rPr>
          <w:rtl w:val="0"/>
        </w:rPr>
        <w:t xml:space="preserve">́ </w:t>
      </w:r>
      <w:r>
        <w:rPr>
          <w:rtl w:val="0"/>
        </w:rPr>
        <w:t>kabel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vyme</w:t>
      </w:r>
      <w:r>
        <w:rPr>
          <w:rtl w:val="0"/>
        </w:rPr>
        <w:t>̌</w:t>
      </w:r>
      <w:r>
        <w:rPr>
          <w:rtl w:val="0"/>
        </w:rPr>
        <w:t>n</w:t>
      </w:r>
      <w:r>
        <w:rPr>
          <w:rtl w:val="0"/>
        </w:rPr>
        <w:t>̌</w:t>
      </w:r>
      <w:r>
        <w:rPr>
          <w:rtl w:val="0"/>
        </w:rPr>
        <w:t>ovat jen vy</w:t>
      </w:r>
      <w:r>
        <w:rPr>
          <w:rtl w:val="0"/>
        </w:rPr>
        <w:t>́</w:t>
      </w:r>
      <w:r>
        <w:rPr>
          <w:rtl w:val="0"/>
        </w:rPr>
        <w:t>robce nebo jeho za</w:t>
      </w:r>
      <w:r>
        <w:rPr>
          <w:rtl w:val="0"/>
        </w:rPr>
        <w:t>́</w:t>
      </w:r>
      <w:r>
        <w:rPr>
          <w:rtl w:val="0"/>
        </w:rPr>
        <w:t>kaznicky</w:t>
      </w:r>
      <w:r>
        <w:rPr>
          <w:rtl w:val="0"/>
        </w:rPr>
        <w:t xml:space="preserve">́ </w:t>
      </w:r>
      <w:r>
        <w:rPr>
          <w:rtl w:val="0"/>
        </w:rPr>
        <w:t>servis anebo podobne</w:t>
      </w:r>
      <w:r>
        <w:rPr>
          <w:rtl w:val="0"/>
        </w:rPr>
        <w:t xml:space="preserve">̌ </w:t>
      </w:r>
      <w:r>
        <w:rPr>
          <w:rtl w:val="0"/>
        </w:rPr>
        <w:t>kvalifikovana</w:t>
      </w:r>
      <w:r>
        <w:rPr>
          <w:rtl w:val="0"/>
        </w:rPr>
        <w:t xml:space="preserve">́ </w:t>
      </w:r>
      <w:r>
        <w:rPr>
          <w:rtl w:val="0"/>
        </w:rPr>
        <w:t>osoba.</w:t>
      </w:r>
      <w:r>
        <w:rPr>
          <w:rtl w:val="0"/>
        </w:rPr>
        <w:t xml:space="preserve"> </w:t>
      </w:r>
      <w:r>
        <w:rPr>
          <w:rtl w:val="0"/>
        </w:rPr>
        <w:t>Opravy smi</w:t>
      </w:r>
      <w:r>
        <w:rPr>
          <w:rtl w:val="0"/>
        </w:rPr>
        <w:t xml:space="preserve">́ </w:t>
      </w:r>
      <w:r>
        <w:rPr>
          <w:rtl w:val="0"/>
          <w:lang w:val="it-IT"/>
        </w:rPr>
        <w:t>prova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̌</w:t>
      </w:r>
      <w:r>
        <w:rPr>
          <w:rtl w:val="0"/>
        </w:rPr>
        <w:t>t jen odborni</w:t>
      </w:r>
      <w:r>
        <w:rPr>
          <w:rtl w:val="0"/>
        </w:rPr>
        <w:t>́</w:t>
      </w:r>
      <w:r>
        <w:rPr>
          <w:rtl w:val="0"/>
        </w:rPr>
        <w:t>k nebo za</w:t>
      </w:r>
      <w:r>
        <w:rPr>
          <w:rtl w:val="0"/>
        </w:rPr>
        <w:t>́</w:t>
      </w:r>
      <w:r>
        <w:rPr>
          <w:rtl w:val="0"/>
        </w:rPr>
        <w:t>kaznicky</w:t>
      </w:r>
      <w:r>
        <w:rPr>
          <w:rtl w:val="0"/>
        </w:rPr>
        <w:t xml:space="preserve">́ </w:t>
      </w:r>
      <w:r>
        <w:rPr>
          <w:rtl w:val="0"/>
        </w:rPr>
        <w:t>servis spolec</w:t>
      </w:r>
      <w:r>
        <w:rPr>
          <w:rtl w:val="0"/>
        </w:rPr>
        <w:t>̌</w:t>
      </w:r>
      <w:r>
        <w:rPr>
          <w:rtl w:val="0"/>
        </w:rPr>
        <w:t>nosti Graef. Neodborne</w:t>
      </w:r>
      <w:r>
        <w:rPr>
          <w:rtl w:val="0"/>
        </w:rPr>
        <w:t xml:space="preserve">́ </w:t>
      </w:r>
      <w:r>
        <w:rPr>
          <w:rtl w:val="0"/>
        </w:rPr>
        <w:t>opravy mo- hou uz</w:t>
      </w:r>
      <w:r>
        <w:rPr>
          <w:rtl w:val="0"/>
        </w:rPr>
        <w:t>̌</w:t>
      </w:r>
      <w:r>
        <w:rPr>
          <w:rtl w:val="0"/>
        </w:rPr>
        <w:t>ivatele znac</w:t>
      </w:r>
      <w:r>
        <w:rPr>
          <w:rtl w:val="0"/>
        </w:rPr>
        <w:t>̌</w:t>
      </w:r>
      <w:r>
        <w:rPr>
          <w:rtl w:val="0"/>
        </w:rPr>
        <w:t>ne</w:t>
      </w:r>
      <w:r>
        <w:rPr>
          <w:rtl w:val="0"/>
        </w:rPr>
        <w:t xml:space="preserve">̌ </w:t>
      </w:r>
      <w:r>
        <w:rPr>
          <w:rtl w:val="0"/>
        </w:rPr>
        <w:t>ohrozit. Krome</w:t>
      </w:r>
      <w:r>
        <w:rPr>
          <w:rtl w:val="0"/>
        </w:rPr>
        <w:t xml:space="preserve">̌ </w:t>
      </w:r>
      <w:r>
        <w:rPr>
          <w:rtl w:val="0"/>
        </w:rPr>
        <w:t>toho zanika</w:t>
      </w:r>
      <w:r>
        <w:rPr>
          <w:rtl w:val="0"/>
        </w:rPr>
        <w:t xml:space="preserve">́ </w:t>
      </w:r>
      <w:r>
        <w:rPr>
          <w:rtl w:val="0"/>
        </w:rPr>
        <w:t>na</w:t>
      </w:r>
      <w:r>
        <w:rPr>
          <w:rtl w:val="0"/>
        </w:rPr>
        <w:t>́</w:t>
      </w:r>
      <w:r>
        <w:rPr>
          <w:rtl w:val="0"/>
        </w:rPr>
        <w:t>rok na za</w:t>
      </w:r>
      <w:r>
        <w:rPr>
          <w:rtl w:val="0"/>
        </w:rPr>
        <w:t>́</w:t>
      </w:r>
      <w:r>
        <w:rPr>
          <w:rtl w:val="0"/>
        </w:rPr>
        <w:t>ruku.</w:t>
      </w:r>
      <w:r>
        <w:rPr>
          <w:rtl w:val="0"/>
        </w:rPr>
        <w:t xml:space="preserve"> </w:t>
      </w:r>
      <w:r>
        <w:rPr>
          <w:rtl w:val="0"/>
        </w:rPr>
        <w:t>Opravu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be</w:t>
      </w:r>
      <w:r>
        <w:rPr>
          <w:rtl w:val="0"/>
        </w:rPr>
        <w:t>̌</w:t>
      </w:r>
      <w:r>
        <w:rPr>
          <w:rtl w:val="0"/>
        </w:rPr>
        <w:t>hem za</w:t>
      </w:r>
      <w:r>
        <w:rPr>
          <w:rtl w:val="0"/>
        </w:rPr>
        <w:t>́</w:t>
      </w:r>
      <w:r>
        <w:rPr>
          <w:rtl w:val="0"/>
        </w:rPr>
        <w:t>ruc</w:t>
      </w:r>
      <w:r>
        <w:rPr>
          <w:rtl w:val="0"/>
        </w:rPr>
        <w:t>̌</w:t>
      </w:r>
      <w:r>
        <w:rPr>
          <w:rtl w:val="0"/>
        </w:rPr>
        <w:t>ni</w:t>
      </w:r>
      <w:r>
        <w:rPr>
          <w:rtl w:val="0"/>
        </w:rPr>
        <w:t xml:space="preserve">́ </w:t>
      </w:r>
      <w:r>
        <w:rPr>
          <w:rtl w:val="0"/>
          <w:lang w:val="pt-PT"/>
        </w:rPr>
        <w:t>lhu</w:t>
      </w:r>
      <w:r>
        <w:rPr>
          <w:rtl w:val="0"/>
        </w:rPr>
        <w:t>̊</w:t>
      </w:r>
      <w:r>
        <w:rPr>
          <w:rtl w:val="0"/>
        </w:rPr>
        <w:t>ty smi</w:t>
      </w:r>
      <w:r>
        <w:rPr>
          <w:rtl w:val="0"/>
        </w:rPr>
        <w:t xml:space="preserve">́ </w:t>
      </w:r>
      <w:r>
        <w:rPr>
          <w:rtl w:val="0"/>
          <w:lang w:val="it-IT"/>
        </w:rPr>
        <w:t>prova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̌</w:t>
      </w:r>
      <w:r>
        <w:rPr>
          <w:rtl w:val="0"/>
        </w:rPr>
        <w:t>t jen servisni</w:t>
      </w:r>
      <w:r>
        <w:rPr>
          <w:rtl w:val="0"/>
        </w:rPr>
        <w:t xml:space="preserve">́ </w:t>
      </w:r>
      <w:r>
        <w:rPr>
          <w:rtl w:val="0"/>
          <w:lang w:val="it-IT"/>
        </w:rPr>
        <w:t>sluz</w:t>
      </w:r>
      <w:r>
        <w:rPr>
          <w:rtl w:val="0"/>
        </w:rPr>
        <w:t>̌</w:t>
      </w:r>
      <w:r>
        <w:rPr>
          <w:rtl w:val="0"/>
        </w:rPr>
        <w:t>ba Graef, jinak u na</w:t>
      </w:r>
      <w:r>
        <w:rPr>
          <w:rtl w:val="0"/>
        </w:rPr>
        <w:t>́</w:t>
      </w:r>
      <w:r>
        <w:rPr>
          <w:rtl w:val="0"/>
        </w:rPr>
        <w:t>sleduji</w:t>
      </w:r>
      <w:r>
        <w:rPr>
          <w:rtl w:val="0"/>
        </w:rPr>
        <w:t>́</w:t>
      </w:r>
      <w:r>
        <w:rPr>
          <w:rtl w:val="0"/>
        </w:rPr>
        <w:t>ci</w:t>
      </w:r>
      <w:r>
        <w:rPr>
          <w:rtl w:val="0"/>
        </w:rPr>
        <w:t>́</w:t>
      </w:r>
      <w:r>
        <w:rPr>
          <w:rtl w:val="0"/>
        </w:rPr>
        <w:t>ch pos</w:t>
      </w:r>
      <w:r>
        <w:rPr>
          <w:rtl w:val="0"/>
        </w:rPr>
        <w:t>̌</w:t>
      </w:r>
      <w:r>
        <w:rPr>
          <w:rtl w:val="0"/>
        </w:rPr>
        <w:t>kozeni</w:t>
      </w:r>
      <w:r>
        <w:rPr>
          <w:rtl w:val="0"/>
        </w:rPr>
        <w:t xml:space="preserve">́ </w:t>
      </w:r>
      <w:r>
        <w:rPr>
          <w:rtl w:val="0"/>
        </w:rPr>
        <w:t>zanika</w:t>
      </w:r>
      <w:r>
        <w:rPr>
          <w:rtl w:val="0"/>
        </w:rPr>
        <w:t xml:space="preserve">́ </w:t>
      </w:r>
      <w:r>
        <w:rPr>
          <w:rtl w:val="0"/>
        </w:rPr>
        <w:t>na</w:t>
      </w:r>
      <w:r>
        <w:rPr>
          <w:rtl w:val="0"/>
        </w:rPr>
        <w:t>́</w:t>
      </w:r>
      <w:r>
        <w:rPr>
          <w:rtl w:val="0"/>
        </w:rPr>
        <w:t>rok na za</w:t>
      </w:r>
      <w:r>
        <w:rPr>
          <w:rtl w:val="0"/>
        </w:rPr>
        <w:t>́</w:t>
      </w:r>
      <w:r>
        <w:rPr>
          <w:rtl w:val="0"/>
        </w:rPr>
        <w:t>ruku.</w:t>
      </w:r>
      <w:r>
        <w:rPr>
          <w:rtl w:val="0"/>
        </w:rPr>
        <w:t xml:space="preserve"> </w:t>
      </w:r>
      <w:r>
        <w:rPr>
          <w:rtl w:val="0"/>
        </w:rPr>
        <w:t>Vadne</w:t>
      </w:r>
      <w:r>
        <w:rPr>
          <w:rtl w:val="0"/>
        </w:rPr>
        <w:t xml:space="preserve">́ </w:t>
      </w:r>
      <w:r>
        <w:rPr>
          <w:rtl w:val="0"/>
        </w:rPr>
        <w:t>c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sti mohou by</w:t>
      </w:r>
      <w:r>
        <w:rPr>
          <w:rtl w:val="0"/>
        </w:rPr>
        <w:t>́</w:t>
      </w:r>
      <w:r>
        <w:rPr>
          <w:rtl w:val="0"/>
        </w:rPr>
        <w:t>t vyme</w:t>
      </w:r>
      <w:r>
        <w:rPr>
          <w:rtl w:val="0"/>
        </w:rPr>
        <w:t>̌</w:t>
      </w:r>
      <w:r>
        <w:rPr>
          <w:rtl w:val="0"/>
        </w:rPr>
        <w:t>ne</w:t>
      </w:r>
      <w:r>
        <w:rPr>
          <w:rtl w:val="0"/>
        </w:rPr>
        <w:t>̌</w:t>
      </w:r>
      <w:r>
        <w:rPr>
          <w:rtl w:val="0"/>
        </w:rPr>
        <w:t>ny jen za origina</w:t>
      </w:r>
      <w:r>
        <w:rPr>
          <w:rtl w:val="0"/>
        </w:rPr>
        <w:t>́</w:t>
      </w:r>
      <w:r>
        <w:rPr>
          <w:rtl w:val="0"/>
        </w:rPr>
        <w:t>lni</w:t>
      </w:r>
      <w:r>
        <w:rPr>
          <w:rtl w:val="0"/>
        </w:rPr>
        <w:t xml:space="preserve">́ </w:t>
      </w:r>
      <w:r>
        <w:rPr>
          <w:rtl w:val="0"/>
        </w:rPr>
        <w:t>na</w:t>
      </w:r>
      <w:r>
        <w:rPr>
          <w:rtl w:val="0"/>
        </w:rPr>
        <w:t>́</w:t>
      </w:r>
      <w:r>
        <w:rPr>
          <w:rtl w:val="0"/>
        </w:rPr>
        <w:t>hradni</w:t>
      </w:r>
      <w:r>
        <w:rPr>
          <w:rtl w:val="0"/>
        </w:rPr>
        <w:t xml:space="preserve">́ </w:t>
      </w:r>
      <w:r>
        <w:rPr>
          <w:rtl w:val="0"/>
        </w:rPr>
        <w:t>di</w:t>
      </w:r>
      <w:r>
        <w:rPr>
          <w:rtl w:val="0"/>
        </w:rPr>
        <w:t>́</w:t>
      </w:r>
      <w:r>
        <w:rPr>
          <w:rtl w:val="0"/>
        </w:rPr>
        <w:t>ly. Jen u te</w:t>
      </w:r>
      <w:r>
        <w:rPr>
          <w:rtl w:val="0"/>
        </w:rPr>
        <w:t>̌</w:t>
      </w:r>
      <w:r>
        <w:rPr>
          <w:rtl w:val="0"/>
        </w:rPr>
        <w:t>chto di</w:t>
      </w:r>
      <w:r>
        <w:rPr>
          <w:rtl w:val="0"/>
        </w:rPr>
        <w:t>́</w:t>
      </w:r>
      <w:r>
        <w:rPr>
          <w:rtl w:val="0"/>
        </w:rPr>
        <w:t>lu</w:t>
      </w:r>
      <w:r>
        <w:rPr>
          <w:rtl w:val="0"/>
        </w:rPr>
        <w:t xml:space="preserve">̊ </w:t>
      </w:r>
      <w:r>
        <w:rPr>
          <w:rtl w:val="0"/>
        </w:rPr>
        <w:t>je zajis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no, z</w:t>
      </w:r>
      <w:r>
        <w:rPr>
          <w:rtl w:val="0"/>
        </w:rPr>
        <w:t>̌</w:t>
      </w:r>
      <w:r>
        <w:rPr>
          <w:rtl w:val="0"/>
        </w:rPr>
        <w:t>e spln</w:t>
      </w:r>
      <w:r>
        <w:rPr>
          <w:rtl w:val="0"/>
        </w:rPr>
        <w:t>̌</w:t>
      </w:r>
      <w:r>
        <w:rPr>
          <w:rtl w:val="0"/>
        </w:rPr>
        <w:t>uji</w:t>
      </w:r>
      <w:r>
        <w:rPr>
          <w:rtl w:val="0"/>
        </w:rPr>
        <w:t xml:space="preserve">́ </w:t>
      </w:r>
      <w:r>
        <w:rPr>
          <w:rtl w:val="0"/>
        </w:rPr>
        <w:t>bezpec</w:t>
      </w:r>
      <w:r>
        <w:rPr>
          <w:rtl w:val="0"/>
        </w:rPr>
        <w:t>̌</w:t>
      </w:r>
      <w:r>
        <w:rPr>
          <w:rtl w:val="0"/>
        </w:rPr>
        <w:t>nostni</w:t>
      </w:r>
      <w:r>
        <w:rPr>
          <w:rtl w:val="0"/>
        </w:rPr>
        <w:t xml:space="preserve">́ </w:t>
      </w:r>
      <w:r>
        <w:rPr>
          <w:rtl w:val="0"/>
        </w:rPr>
        <w:t>poz</w:t>
      </w:r>
      <w:r>
        <w:rPr>
          <w:rtl w:val="0"/>
        </w:rPr>
        <w:t>̌</w:t>
      </w:r>
      <w:r>
        <w:rPr>
          <w:rtl w:val="0"/>
        </w:rPr>
        <w:t>adavky.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mohou 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vat osoby se sni</w:t>
      </w:r>
      <w:r>
        <w:rPr>
          <w:rtl w:val="0"/>
        </w:rPr>
        <w:t>́</w:t>
      </w:r>
      <w:r>
        <w:rPr>
          <w:rtl w:val="0"/>
        </w:rPr>
        <w:t>z</w:t>
      </w:r>
      <w:r>
        <w:rPr>
          <w:rtl w:val="0"/>
        </w:rPr>
        <w:t>̌</w:t>
      </w:r>
      <w:r>
        <w:rPr>
          <w:rtl w:val="0"/>
        </w:rPr>
        <w:t>eny</w:t>
      </w:r>
      <w:r>
        <w:rPr>
          <w:rtl w:val="0"/>
        </w:rPr>
        <w:t>́</w:t>
      </w:r>
      <w:r>
        <w:rPr>
          <w:rtl w:val="0"/>
        </w:rPr>
        <w:t>mi psychicky</w:t>
      </w:r>
      <w:r>
        <w:rPr>
          <w:rtl w:val="0"/>
        </w:rPr>
        <w:t>́</w:t>
      </w:r>
      <w:r>
        <w:rPr>
          <w:rtl w:val="0"/>
        </w:rPr>
        <w:t>mi, senzoricky</w:t>
      </w:r>
      <w:r>
        <w:rPr>
          <w:rtl w:val="0"/>
        </w:rPr>
        <w:t>́</w:t>
      </w:r>
      <w:r>
        <w:rPr>
          <w:rtl w:val="0"/>
        </w:rPr>
        <w:t>mi nebo menta</w:t>
      </w:r>
      <w:r>
        <w:rPr>
          <w:rtl w:val="0"/>
        </w:rPr>
        <w:t>́</w:t>
      </w:r>
      <w:r>
        <w:rPr>
          <w:rtl w:val="0"/>
        </w:rPr>
        <w:t>lni</w:t>
      </w:r>
      <w:r>
        <w:rPr>
          <w:rtl w:val="0"/>
        </w:rPr>
        <w:t>́</w:t>
      </w:r>
      <w:r>
        <w:rPr>
          <w:rtl w:val="0"/>
        </w:rPr>
        <w:t>mi schop- nostmi, anebo nedostatkem zkus</w:t>
      </w:r>
      <w:r>
        <w:rPr>
          <w:rtl w:val="0"/>
        </w:rPr>
        <w:t>̌</w:t>
      </w:r>
      <w:r>
        <w:rPr>
          <w:rtl w:val="0"/>
        </w:rPr>
        <w:t>enosti</w:t>
      </w:r>
      <w:r>
        <w:rPr>
          <w:rtl w:val="0"/>
        </w:rPr>
        <w:t xml:space="preserve">́ </w:t>
      </w:r>
      <w:r>
        <w:rPr>
          <w:rtl w:val="0"/>
        </w:rPr>
        <w:t>a/nebo znalosti</w:t>
      </w:r>
      <w:r>
        <w:rPr>
          <w:rtl w:val="0"/>
        </w:rPr>
        <w:t>́</w:t>
      </w:r>
      <w:r>
        <w:rPr>
          <w:rtl w:val="0"/>
        </w:rPr>
        <w:t>, jen pokud jsou pod dohledem, anebo byly o bezpec</w:t>
      </w:r>
      <w:r>
        <w:rPr>
          <w:rtl w:val="0"/>
        </w:rPr>
        <w:t>̌</w:t>
      </w:r>
      <w:r>
        <w:rPr>
          <w:rtl w:val="0"/>
        </w:rPr>
        <w:t>ne</w:t>
      </w:r>
      <w:r>
        <w:rPr>
          <w:rtl w:val="0"/>
        </w:rPr>
        <w:t>́</w:t>
      </w:r>
      <w:r>
        <w:rPr>
          <w:rtl w:val="0"/>
        </w:rPr>
        <w:t>m 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</w:t>
      </w:r>
      <w:r>
        <w:rPr>
          <w:rtl w:val="0"/>
        </w:rPr>
        <w:t>́</w:t>
      </w:r>
      <w:r>
        <w:rPr>
          <w:rtl w:val="0"/>
        </w:rPr>
        <w:t>ni</w:t>
      </w:r>
      <w:r>
        <w:rPr>
          <w:rtl w:val="0"/>
        </w:rPr>
        <w:t xml:space="preserve">́ </w:t>
      </w:r>
      <w:r>
        <w:rPr>
          <w:rtl w:val="0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  <w:lang w:val="pt-PT"/>
        </w:rPr>
        <w:t>e pouc</w:t>
      </w:r>
      <w:r>
        <w:rPr>
          <w:rtl w:val="0"/>
        </w:rPr>
        <w:t>̌</w:t>
      </w:r>
      <w:r>
        <w:rPr>
          <w:rtl w:val="0"/>
        </w:rPr>
        <w:t>eny, a tak pochopily rizika, ktera</w:t>
      </w:r>
      <w:r>
        <w:rPr>
          <w:rtl w:val="0"/>
        </w:rPr>
        <w:t xml:space="preserve">́ </w:t>
      </w:r>
      <w:r>
        <w:rPr>
          <w:rtl w:val="0"/>
        </w:rPr>
        <w:t>z pouz</w:t>
      </w:r>
      <w:r>
        <w:rPr>
          <w:rtl w:val="0"/>
        </w:rPr>
        <w:t>̌</w:t>
      </w:r>
      <w:r>
        <w:rPr>
          <w:rtl w:val="0"/>
        </w:rPr>
        <w:t>iti</w:t>
      </w:r>
      <w:r>
        <w:rPr>
          <w:rtl w:val="0"/>
        </w:rPr>
        <w:t xml:space="preserve">́ </w:t>
      </w:r>
      <w:r>
        <w:rPr>
          <w:rtl w:val="0"/>
        </w:rPr>
        <w:t>vyply</w:t>
      </w:r>
      <w:r>
        <w:rPr>
          <w:rtl w:val="0"/>
        </w:rPr>
        <w:t>́</w:t>
      </w:r>
      <w:r>
        <w:rPr>
          <w:rtl w:val="0"/>
        </w:rPr>
        <w:t>vaji</w:t>
      </w:r>
      <w:r>
        <w:rPr>
          <w:rtl w:val="0"/>
        </w:rPr>
        <w:t>́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nesmi</w:t>
      </w:r>
      <w:r>
        <w:rPr>
          <w:rtl w:val="0"/>
        </w:rPr>
        <w:t xml:space="preserve">́ </w:t>
      </w:r>
      <w:r>
        <w:rPr>
          <w:rtl w:val="0"/>
        </w:rPr>
        <w:t>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vat de</w:t>
      </w:r>
      <w:r>
        <w:rPr>
          <w:rtl w:val="0"/>
        </w:rPr>
        <w:t>̌</w:t>
      </w:r>
      <w:r>
        <w:rPr>
          <w:rtl w:val="0"/>
          <w:lang w:val="it-IT"/>
        </w:rPr>
        <w:t>ti. De</w:t>
      </w:r>
      <w:r>
        <w:rPr>
          <w:rtl w:val="0"/>
        </w:rPr>
        <w:t>̌</w:t>
      </w:r>
      <w:r>
        <w:rPr>
          <w:rtl w:val="0"/>
        </w:rPr>
        <w:t>ti drz</w:t>
      </w:r>
      <w:r>
        <w:rPr>
          <w:rtl w:val="0"/>
        </w:rPr>
        <w:t>̌</w:t>
      </w:r>
      <w:r>
        <w:rPr>
          <w:rtl w:val="0"/>
        </w:rPr>
        <w:t>te od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a zejme</w:t>
      </w:r>
      <w:r>
        <w:rPr>
          <w:rtl w:val="0"/>
        </w:rPr>
        <w:t>́</w:t>
      </w:r>
      <w:r>
        <w:rPr>
          <w:rtl w:val="0"/>
        </w:rPr>
        <w:t>na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vodni</w:t>
      </w:r>
      <w:r>
        <w:rPr>
          <w:rtl w:val="0"/>
        </w:rPr>
        <w:t>́</w:t>
      </w:r>
      <w:r>
        <w:rPr>
          <w:rtl w:val="0"/>
        </w:rPr>
        <w:t>ho kabelu v bezpec</w:t>
      </w:r>
      <w:r>
        <w:rPr>
          <w:rtl w:val="0"/>
        </w:rPr>
        <w:t>̌</w:t>
      </w:r>
      <w:r>
        <w:rPr>
          <w:rtl w:val="0"/>
        </w:rPr>
        <w:t>ne</w:t>
      </w:r>
      <w:r>
        <w:rPr>
          <w:rtl w:val="0"/>
        </w:rPr>
        <w:t xml:space="preserve">́ </w:t>
      </w:r>
      <w:r>
        <w:rPr>
          <w:rtl w:val="0"/>
        </w:rPr>
        <w:t>vzda</w:t>
      </w:r>
      <w:r>
        <w:rPr>
          <w:rtl w:val="0"/>
        </w:rPr>
        <w:t>́</w:t>
      </w:r>
      <w:r>
        <w:rPr>
          <w:rtl w:val="0"/>
        </w:rPr>
        <w:t>lenosti.</w:t>
      </w:r>
      <w:r>
        <w:rPr>
          <w:rtl w:val="0"/>
        </w:rPr>
        <w:t xml:space="preserve"> </w:t>
      </w:r>
      <w:r>
        <w:rPr>
          <w:rtl w:val="0"/>
        </w:rPr>
        <w:t>Me</w:t>
      </w:r>
      <w:r>
        <w:rPr>
          <w:rtl w:val="0"/>
        </w:rPr>
        <w:t>̌</w:t>
      </w:r>
      <w:r>
        <w:rPr>
          <w:rtl w:val="0"/>
        </w:rPr>
        <w:t>jte de</w:t>
      </w:r>
      <w:r>
        <w:rPr>
          <w:rtl w:val="0"/>
        </w:rPr>
        <w:t>̌</w:t>
      </w:r>
      <w:r>
        <w:rPr>
          <w:rtl w:val="0"/>
        </w:rPr>
        <w:t>ti pod dohledem, abyste zajistili, z</w:t>
      </w:r>
      <w:r>
        <w:rPr>
          <w:rtl w:val="0"/>
        </w:rPr>
        <w:t>̌</w:t>
      </w:r>
      <w:r>
        <w:rPr>
          <w:rtl w:val="0"/>
        </w:rPr>
        <w:t>e si se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em nehraji</w:t>
      </w:r>
      <w:r>
        <w:rPr>
          <w:rtl w:val="0"/>
        </w:rPr>
        <w:t>́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je vz</w:t>
      </w:r>
      <w:r>
        <w:rPr>
          <w:rtl w:val="0"/>
        </w:rPr>
        <w:t>̌</w:t>
      </w:r>
      <w:r>
        <w:rPr>
          <w:rtl w:val="0"/>
        </w:rPr>
        <w:t>dy nutne</w:t>
      </w:r>
      <w:r>
        <w:rPr>
          <w:rtl w:val="0"/>
        </w:rPr>
        <w:t xml:space="preserve">́ </w:t>
      </w:r>
      <w:r>
        <w:rPr>
          <w:rtl w:val="0"/>
        </w:rPr>
        <w:t>odpojit od elektricke</w:t>
      </w:r>
      <w:r>
        <w:rPr>
          <w:rtl w:val="0"/>
        </w:rPr>
        <w:t xml:space="preserve">́ </w:t>
      </w:r>
      <w:r>
        <w:rPr>
          <w:rtl w:val="0"/>
        </w:rPr>
        <w:t>si</w:t>
      </w:r>
      <w:r>
        <w:rPr>
          <w:rtl w:val="0"/>
        </w:rPr>
        <w:t>́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, pokud se od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vzda</w:t>
      </w:r>
      <w:r>
        <w:rPr>
          <w:rtl w:val="0"/>
        </w:rPr>
        <w:t>́</w:t>
      </w:r>
      <w:r>
        <w:rPr>
          <w:rtl w:val="0"/>
        </w:rPr>
        <w:t>li</w:t>
      </w:r>
      <w:r>
        <w:rPr>
          <w:rtl w:val="0"/>
        </w:rPr>
        <w:t>́</w:t>
      </w:r>
      <w:r>
        <w:rPr>
          <w:rtl w:val="0"/>
        </w:rPr>
        <w:t>te, pr</w:t>
      </w:r>
      <w:r>
        <w:rPr>
          <w:rtl w:val="0"/>
        </w:rPr>
        <w:t>̌</w:t>
      </w:r>
      <w:r>
        <w:rPr>
          <w:rtl w:val="0"/>
        </w:rPr>
        <w:t>ed sloz</w:t>
      </w:r>
      <w:r>
        <w:rPr>
          <w:rtl w:val="0"/>
        </w:rPr>
        <w:t>̌</w:t>
      </w:r>
      <w:r>
        <w:rPr>
          <w:rtl w:val="0"/>
        </w:rPr>
        <w:t>eni</w:t>
      </w:r>
      <w:r>
        <w:rPr>
          <w:rtl w:val="0"/>
        </w:rPr>
        <w:t>́</w:t>
      </w:r>
      <w:r>
        <w:rPr>
          <w:rtl w:val="0"/>
        </w:rPr>
        <w:t>m, rozloz</w:t>
      </w:r>
      <w:r>
        <w:rPr>
          <w:rtl w:val="0"/>
        </w:rPr>
        <w:t>̌</w:t>
      </w:r>
      <w:r>
        <w:rPr>
          <w:rtl w:val="0"/>
        </w:rPr>
        <w:t>eni</w:t>
      </w:r>
      <w:r>
        <w:rPr>
          <w:rtl w:val="0"/>
        </w:rPr>
        <w:t>́</w:t>
      </w:r>
      <w:r>
        <w:rPr>
          <w:rtl w:val="0"/>
        </w:rPr>
        <w:t>m anebo c</w:t>
      </w:r>
      <w:r>
        <w:rPr>
          <w:rtl w:val="0"/>
        </w:rPr>
        <w:t>̌</w:t>
      </w:r>
      <w:r>
        <w:rPr>
          <w:rtl w:val="0"/>
        </w:rPr>
        <w:t>is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ni</w:t>
      </w:r>
      <w:r>
        <w:rPr>
          <w:rtl w:val="0"/>
        </w:rPr>
        <w:t>́</w:t>
      </w:r>
      <w:r>
        <w:rPr>
          <w:rtl w:val="0"/>
        </w:rPr>
        <w:t>m.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neni</w:t>
      </w:r>
      <w:r>
        <w:rPr>
          <w:rtl w:val="0"/>
        </w:rPr>
        <w:t xml:space="preserve">́ </w:t>
      </w:r>
      <w:r>
        <w:rPr>
          <w:rtl w:val="0"/>
          <w:lang w:val="de-DE"/>
        </w:rPr>
        <w:t>urc</w:t>
      </w:r>
      <w:r>
        <w:rPr>
          <w:rtl w:val="0"/>
        </w:rPr>
        <w:t>̌</w:t>
      </w:r>
      <w:r>
        <w:rPr>
          <w:rtl w:val="0"/>
        </w:rPr>
        <w:t>en k pouz</w:t>
      </w:r>
      <w:r>
        <w:rPr>
          <w:rtl w:val="0"/>
        </w:rPr>
        <w:t>̌</w:t>
      </w:r>
      <w:r>
        <w:rPr>
          <w:rtl w:val="0"/>
        </w:rPr>
        <w:t>iti</w:t>
      </w:r>
      <w:r>
        <w:rPr>
          <w:rtl w:val="0"/>
        </w:rPr>
        <w:t xml:space="preserve">́ </w:t>
      </w:r>
      <w:r>
        <w:rPr>
          <w:rtl w:val="0"/>
          <w:lang w:val="pt-PT"/>
        </w:rPr>
        <w:t>s externi</w:t>
      </w:r>
      <w:r>
        <w:rPr>
          <w:rtl w:val="0"/>
        </w:rPr>
        <w:t>́</w:t>
      </w:r>
      <w:r>
        <w:rPr>
          <w:rtl w:val="0"/>
          <w:lang w:val="it-IT"/>
        </w:rPr>
        <w:t>mi spi</w:t>
      </w:r>
      <w:r>
        <w:rPr>
          <w:rtl w:val="0"/>
        </w:rPr>
        <w:t>́</w:t>
      </w:r>
      <w:r>
        <w:rPr>
          <w:rtl w:val="0"/>
          <w:lang w:val="es-ES_tradnl"/>
        </w:rPr>
        <w:t>naci</w:t>
      </w:r>
      <w:r>
        <w:rPr>
          <w:rtl w:val="0"/>
        </w:rPr>
        <w:t>́</w:t>
      </w:r>
      <w:r>
        <w:rPr>
          <w:rtl w:val="0"/>
        </w:rPr>
        <w:t>mi hodinami ani samostatny</w:t>
      </w:r>
      <w:r>
        <w:rPr>
          <w:rtl w:val="0"/>
        </w:rPr>
        <w:t>́</w:t>
      </w:r>
      <w:r>
        <w:rPr>
          <w:rtl w:val="0"/>
          <w:lang w:val="pt-PT"/>
        </w:rPr>
        <w:t>m da</w:t>
      </w:r>
      <w:r>
        <w:rPr>
          <w:rtl w:val="0"/>
        </w:rPr>
        <w:t>́</w:t>
      </w:r>
      <w:r>
        <w:rPr>
          <w:rtl w:val="0"/>
        </w:rPr>
        <w:t>lkovy</w:t>
      </w:r>
      <w:r>
        <w:rPr>
          <w:rtl w:val="0"/>
        </w:rPr>
        <w:t>́</w:t>
      </w:r>
      <w:r>
        <w:rPr>
          <w:rtl w:val="0"/>
        </w:rPr>
        <w:t>m ovladac</w:t>
      </w:r>
      <w:r>
        <w:rPr>
          <w:rtl w:val="0"/>
        </w:rPr>
        <w:t>̌</w:t>
      </w:r>
      <w:r>
        <w:rPr>
          <w:rtl w:val="0"/>
        </w:rPr>
        <w:t>em.</w:t>
      </w:r>
      <w:r>
        <w:rPr>
          <w:rtl w:val="0"/>
        </w:rPr>
        <w:t xml:space="preserve"> </w:t>
      </w:r>
      <w:r>
        <w:rPr>
          <w:rtl w:val="0"/>
        </w:rPr>
        <w:t>Tento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je urc</w:t>
      </w:r>
      <w:r>
        <w:rPr>
          <w:rtl w:val="0"/>
        </w:rPr>
        <w:t>̌</w:t>
      </w:r>
      <w:r>
        <w:rPr>
          <w:rtl w:val="0"/>
        </w:rPr>
        <w:t>en k tomu, aby se 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val v doma</w:t>
      </w:r>
      <w:r>
        <w:rPr>
          <w:rtl w:val="0"/>
        </w:rPr>
        <w:t>́</w:t>
      </w:r>
      <w:r>
        <w:rPr>
          <w:rtl w:val="0"/>
        </w:rPr>
        <w:t>cnosti a podobne</w:t>
      </w:r>
      <w:r>
        <w:rPr>
          <w:rtl w:val="0"/>
        </w:rPr>
        <w:t>́</w:t>
      </w:r>
      <w:r>
        <w:rPr>
          <w:rtl w:val="0"/>
        </w:rPr>
        <w:t>m prostr</w:t>
      </w:r>
      <w:r>
        <w:rPr>
          <w:rtl w:val="0"/>
        </w:rPr>
        <w:t>̌</w:t>
      </w:r>
      <w:r>
        <w:rPr>
          <w:rtl w:val="0"/>
        </w:rPr>
        <w:t>edi</w:t>
      </w:r>
      <w:r>
        <w:rPr>
          <w:rtl w:val="0"/>
        </w:rPr>
        <w:t>́</w:t>
      </w:r>
      <w:r>
        <w:rPr>
          <w:rtl w:val="0"/>
        </w:rPr>
        <w:t>, jako napr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- klad:</w:t>
      </w:r>
      <w:r>
        <w:rPr>
          <w:rtl w:val="0"/>
        </w:rPr>
        <w:t xml:space="preserve"> </w:t>
      </w:r>
      <w:r>
        <w:rPr>
          <w:rtl w:val="0"/>
        </w:rPr>
        <w:t>v kuchyn</w:t>
      </w:r>
      <w:r>
        <w:rPr>
          <w:rtl w:val="0"/>
        </w:rPr>
        <w:t>̌</w:t>
      </w:r>
      <w:r>
        <w:rPr>
          <w:rtl w:val="0"/>
        </w:rPr>
        <w:t>ka</w:t>
      </w:r>
      <w:r>
        <w:rPr>
          <w:rtl w:val="0"/>
        </w:rPr>
        <w:t>́</w:t>
      </w:r>
      <w:r>
        <w:rPr>
          <w:rtl w:val="0"/>
        </w:rPr>
        <w:t>ch pro zame</w:t>
      </w:r>
      <w:r>
        <w:rPr>
          <w:rtl w:val="0"/>
        </w:rPr>
        <w:t>̌</w:t>
      </w:r>
      <w:r>
        <w:rPr>
          <w:rtl w:val="0"/>
        </w:rPr>
        <w:t>stnance obchodu</w:t>
      </w:r>
      <w:r>
        <w:rPr>
          <w:rtl w:val="0"/>
        </w:rPr>
        <w:t xml:space="preserve">̊ </w:t>
      </w:r>
      <w:r>
        <w:rPr>
          <w:rtl w:val="0"/>
        </w:rPr>
        <w:t>a kancela</w:t>
      </w:r>
      <w:r>
        <w:rPr>
          <w:rtl w:val="0"/>
        </w:rPr>
        <w:t>́</w:t>
      </w:r>
      <w:r>
        <w:rPr>
          <w:rtl w:val="0"/>
        </w:rPr>
        <w:t>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; v zeme</w:t>
      </w:r>
      <w:r>
        <w:rPr>
          <w:rtl w:val="0"/>
        </w:rPr>
        <w:t>̌</w:t>
      </w:r>
      <w:r>
        <w:rPr>
          <w:rtl w:val="0"/>
        </w:rPr>
        <w:t>de</w:t>
      </w:r>
      <w:r>
        <w:rPr>
          <w:rtl w:val="0"/>
        </w:rPr>
        <w:t>̌</w:t>
      </w:r>
      <w:r>
        <w:rPr>
          <w:rtl w:val="0"/>
        </w:rPr>
        <w:t>lsky</w:t>
      </w:r>
      <w:r>
        <w:rPr>
          <w:rtl w:val="0"/>
        </w:rPr>
        <w:t>́</w:t>
      </w:r>
      <w:r>
        <w:rPr>
          <w:rtl w:val="0"/>
        </w:rPr>
        <w:t>ch usedlostech; pro hosty v</w:t>
      </w:r>
      <w:r>
        <w:rPr>
          <w:rtl w:val="0"/>
        </w:rPr>
        <w:t xml:space="preserve"> </w:t>
      </w:r>
      <w:r>
        <w:rPr>
          <w:rtl w:val="0"/>
        </w:rPr>
        <w:t>hotelech, motelech a jiny</w:t>
      </w:r>
      <w:r>
        <w:rPr>
          <w:rtl w:val="0"/>
        </w:rPr>
        <w:t>́</w:t>
      </w:r>
      <w:r>
        <w:rPr>
          <w:rtl w:val="0"/>
        </w:rPr>
        <w:t>ch ubytovaci</w:t>
      </w:r>
      <w:r>
        <w:rPr>
          <w:rtl w:val="0"/>
        </w:rPr>
        <w:t>́</w:t>
      </w:r>
      <w:r>
        <w:rPr>
          <w:rtl w:val="0"/>
        </w:rPr>
        <w:t>ch zar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zeni</w:t>
      </w:r>
      <w:r>
        <w:rPr>
          <w:rtl w:val="0"/>
        </w:rPr>
        <w:t>́</w:t>
      </w:r>
      <w:r>
        <w:rPr>
          <w:rtl w:val="0"/>
          <w:lang w:val="it-IT"/>
        </w:rPr>
        <w:t>ch; v penzionech se sni</w:t>
      </w:r>
      <w:r>
        <w:rPr>
          <w:rtl w:val="0"/>
        </w:rPr>
        <w:t>́</w:t>
      </w:r>
      <w:r>
        <w:rPr>
          <w:rtl w:val="0"/>
        </w:rPr>
        <w:t>dani</w:t>
      </w:r>
      <w:r>
        <w:rPr>
          <w:rtl w:val="0"/>
        </w:rPr>
        <w:t>́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vodni</w:t>
      </w:r>
      <w:r>
        <w:rPr>
          <w:rtl w:val="0"/>
        </w:rPr>
        <w:t xml:space="preserve">́ </w:t>
      </w:r>
      <w:r>
        <w:rPr>
          <w:rtl w:val="0"/>
        </w:rPr>
        <w:t>kabel vytahujte ze za</w:t>
      </w:r>
      <w:r>
        <w:rPr>
          <w:rtl w:val="0"/>
        </w:rPr>
        <w:t>́</w:t>
      </w:r>
      <w:r>
        <w:rPr>
          <w:rtl w:val="0"/>
        </w:rPr>
        <w:t>strc</w:t>
      </w:r>
      <w:r>
        <w:rPr>
          <w:rtl w:val="0"/>
        </w:rPr>
        <w:t>̌</w:t>
      </w:r>
      <w:r>
        <w:rPr>
          <w:rtl w:val="0"/>
        </w:rPr>
        <w:t>ky vz</w:t>
      </w:r>
      <w:r>
        <w:rPr>
          <w:rtl w:val="0"/>
        </w:rPr>
        <w:t>̌</w:t>
      </w:r>
      <w:r>
        <w:rPr>
          <w:rtl w:val="0"/>
        </w:rPr>
        <w:t>dy uchopeni</w:t>
      </w:r>
      <w:r>
        <w:rPr>
          <w:rtl w:val="0"/>
        </w:rPr>
        <w:t>́</w:t>
      </w:r>
      <w:r>
        <w:rPr>
          <w:rtl w:val="0"/>
        </w:rPr>
        <w:t>m za za</w:t>
      </w:r>
      <w:r>
        <w:rPr>
          <w:rtl w:val="0"/>
        </w:rPr>
        <w:t>́</w:t>
      </w:r>
      <w:r>
        <w:rPr>
          <w:rtl w:val="0"/>
        </w:rPr>
        <w:t>strc</w:t>
      </w:r>
      <w:r>
        <w:rPr>
          <w:rtl w:val="0"/>
        </w:rPr>
        <w:t>̌</w:t>
      </w:r>
      <w:r>
        <w:rPr>
          <w:rtl w:val="0"/>
        </w:rPr>
        <w:t>ku, nikoliv za kabel.</w:t>
      </w:r>
      <w:r>
        <w:rPr>
          <w:rtl w:val="0"/>
        </w:rPr>
        <w:t xml:space="preserve">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  <w:lang w:val="en-US"/>
        </w:rPr>
        <w:t>ed pr</w:t>
      </w:r>
      <w:r>
        <w:rPr>
          <w:rtl w:val="0"/>
        </w:rPr>
        <w:t>̌</w:t>
      </w:r>
      <w:r>
        <w:rPr>
          <w:rtl w:val="0"/>
        </w:rPr>
        <w:t>ipojeni</w:t>
      </w:r>
      <w:r>
        <w:rPr>
          <w:rtl w:val="0"/>
        </w:rPr>
        <w:t>́</w:t>
      </w:r>
      <w:r>
        <w:rPr>
          <w:rtl w:val="0"/>
        </w:rPr>
        <w:t>m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 porovnejte pr</w:t>
      </w:r>
      <w:r>
        <w:rPr>
          <w:rtl w:val="0"/>
        </w:rPr>
        <w:t>̌</w:t>
      </w:r>
      <w:r>
        <w:rPr>
          <w:rtl w:val="0"/>
        </w:rPr>
        <w:t>ipojovaci</w:t>
      </w:r>
      <w:r>
        <w:rPr>
          <w:rtl w:val="0"/>
        </w:rPr>
        <w:t xml:space="preserve">́ </w:t>
      </w:r>
      <w:r>
        <w:rPr>
          <w:rtl w:val="0"/>
        </w:rPr>
        <w:t>u</w:t>
      </w:r>
      <w:r>
        <w:rPr>
          <w:rtl w:val="0"/>
        </w:rPr>
        <w:t>́</w:t>
      </w:r>
      <w:r>
        <w:rPr>
          <w:rtl w:val="0"/>
        </w:rPr>
        <w:t>daje (nape</w:t>
      </w:r>
      <w:r>
        <w:rPr>
          <w:rtl w:val="0"/>
        </w:rPr>
        <w:t>̌</w:t>
      </w:r>
      <w:r>
        <w:rPr>
          <w:rtl w:val="0"/>
        </w:rPr>
        <w:t>ti</w:t>
      </w:r>
      <w:r>
        <w:rPr>
          <w:rtl w:val="0"/>
        </w:rPr>
        <w:t xml:space="preserve">́ </w:t>
      </w:r>
      <w:r>
        <w:rPr>
          <w:rtl w:val="0"/>
        </w:rPr>
        <w:t>a frekvence) na typove</w:t>
      </w:r>
      <w:r>
        <w:rPr>
          <w:rtl w:val="0"/>
        </w:rPr>
        <w:t>́</w:t>
      </w:r>
      <w:r>
        <w:rPr>
          <w:rtl w:val="0"/>
        </w:rPr>
        <w:t>m s</w:t>
      </w:r>
      <w:r>
        <w:rPr>
          <w:rtl w:val="0"/>
        </w:rPr>
        <w:t>̌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tku</w:t>
      </w:r>
      <w:r>
        <w:rPr>
          <w:rtl w:val="0"/>
        </w:rPr>
        <w:t xml:space="preserve">, </w:t>
      </w:r>
      <w:r>
        <w:rPr>
          <w:rtl w:val="0"/>
        </w:rPr>
        <w:t>jestli se shoduji</w:t>
      </w:r>
      <w:r>
        <w:rPr>
          <w:rtl w:val="0"/>
        </w:rPr>
        <w:t xml:space="preserve">́ </w:t>
      </w:r>
      <w:r>
        <w:rPr>
          <w:rtl w:val="0"/>
          <w:lang w:val="es-ES_tradnl"/>
        </w:rPr>
        <w:t>s Vas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 xml:space="preserve">́ </w:t>
      </w:r>
      <w:r>
        <w:rPr>
          <w:rtl w:val="0"/>
        </w:rPr>
        <w:t>elektrickou si</w:t>
      </w:r>
      <w:r>
        <w:rPr>
          <w:rtl w:val="0"/>
        </w:rPr>
        <w:t>́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. Tyto u</w:t>
      </w:r>
      <w:r>
        <w:rPr>
          <w:rtl w:val="0"/>
        </w:rPr>
        <w:t>́</w:t>
      </w:r>
      <w:r>
        <w:rPr>
          <w:rtl w:val="0"/>
        </w:rPr>
        <w:t>daje se musi</w:t>
      </w:r>
      <w:r>
        <w:rPr>
          <w:rtl w:val="0"/>
        </w:rPr>
        <w:t xml:space="preserve">́ </w:t>
      </w:r>
      <w:r>
        <w:rPr>
          <w:rtl w:val="0"/>
        </w:rPr>
        <w:t>shodovat, aby se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nepos</w:t>
      </w:r>
      <w:r>
        <w:rPr>
          <w:rtl w:val="0"/>
        </w:rPr>
        <w:t>̌</w:t>
      </w:r>
      <w:r>
        <w:rPr>
          <w:rtl w:val="0"/>
        </w:rPr>
        <w:t>kodil.</w:t>
      </w:r>
      <w:r>
        <w:rPr>
          <w:rtl w:val="0"/>
        </w:rPr>
        <w:t xml:space="preserve"> </w:t>
      </w:r>
      <w:r>
        <w:rPr>
          <w:rtl w:val="0"/>
        </w:rPr>
        <w:t>Nepouz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vejte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, pokud je pos</w:t>
      </w:r>
      <w:r>
        <w:rPr>
          <w:rtl w:val="0"/>
        </w:rPr>
        <w:t>̌</w:t>
      </w:r>
      <w:r>
        <w:rPr>
          <w:rtl w:val="0"/>
        </w:rPr>
        <w:t>kozeny</w:t>
      </w:r>
      <w:r>
        <w:rPr>
          <w:rtl w:val="0"/>
        </w:rPr>
        <w:t xml:space="preserve">́ </w:t>
      </w:r>
      <w:r>
        <w:rPr>
          <w:rtl w:val="0"/>
        </w:rPr>
        <w:t>elektricky</w:t>
      </w:r>
      <w:r>
        <w:rPr>
          <w:rtl w:val="0"/>
        </w:rPr>
        <w:t xml:space="preserve">́ </w:t>
      </w:r>
      <w:r>
        <w:rPr>
          <w:rtl w:val="0"/>
        </w:rPr>
        <w:t>kabel nebo za</w:t>
      </w:r>
      <w:r>
        <w:rPr>
          <w:rtl w:val="0"/>
        </w:rPr>
        <w:t>́</w:t>
      </w:r>
      <w:r>
        <w:rPr>
          <w:rtl w:val="0"/>
        </w:rPr>
        <w:t>strc</w:t>
      </w:r>
      <w:r>
        <w:rPr>
          <w:rtl w:val="0"/>
        </w:rPr>
        <w:t>̌</w:t>
      </w:r>
      <w:r>
        <w:rPr>
          <w:rtl w:val="0"/>
        </w:rPr>
        <w:t>ka.</w:t>
      </w:r>
      <w:r>
        <w:rPr>
          <w:rtl w:val="0"/>
        </w:rPr>
        <w:t xml:space="preserve"> </w:t>
      </w:r>
      <w:r>
        <w:rPr>
          <w:rtl w:val="0"/>
        </w:rPr>
        <w:t>V z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dne</w:t>
      </w:r>
      <w:r>
        <w:rPr>
          <w:rtl w:val="0"/>
        </w:rPr>
        <w:t>́</w:t>
      </w:r>
      <w:r>
        <w:rPr>
          <w:rtl w:val="0"/>
          <w:lang w:val="pt-PT"/>
        </w:rPr>
        <w:t>m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pade</w:t>
      </w:r>
      <w:r>
        <w:rPr>
          <w:rtl w:val="0"/>
        </w:rPr>
        <w:t xml:space="preserve">̌ </w:t>
      </w:r>
      <w:r>
        <w:rPr>
          <w:rtl w:val="0"/>
        </w:rPr>
        <w:t>neotvi</w:t>
      </w:r>
      <w:r>
        <w:rPr>
          <w:rtl w:val="0"/>
        </w:rPr>
        <w:t>́</w:t>
      </w:r>
      <w:r>
        <w:rPr>
          <w:rtl w:val="0"/>
        </w:rPr>
        <w:t>rejte pla</w:t>
      </w:r>
      <w:r>
        <w:rPr>
          <w:rtl w:val="0"/>
        </w:rPr>
        <w:t>́</w:t>
      </w:r>
      <w:r>
        <w:rPr>
          <w:rtl w:val="0"/>
        </w:rPr>
        <w:t>s</w:t>
      </w:r>
      <w:r>
        <w:rPr>
          <w:rtl w:val="0"/>
        </w:rPr>
        <w:t>̌</w:t>
      </w:r>
      <w:r>
        <w:rPr>
          <w:rtl w:val="0"/>
        </w:rPr>
        <w:t>t</w:t>
      </w:r>
      <w:r>
        <w:rPr>
          <w:rtl w:val="0"/>
        </w:rPr>
        <w:t xml:space="preserve">̌ </w:t>
      </w:r>
      <w:r>
        <w:rPr>
          <w:rtl w:val="0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>̌</w:t>
      </w:r>
      <w:r>
        <w:rPr>
          <w:rtl w:val="0"/>
        </w:rPr>
        <w:t>e. Jestli se dotknete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poju</w:t>
      </w:r>
      <w:r>
        <w:rPr>
          <w:rtl w:val="0"/>
        </w:rPr>
        <w:t xml:space="preserve">̊ </w:t>
      </w:r>
      <w:r>
        <w:rPr>
          <w:rtl w:val="0"/>
        </w:rPr>
        <w:t>vedouci</w:t>
      </w:r>
      <w:r>
        <w:rPr>
          <w:rtl w:val="0"/>
        </w:rPr>
        <w:t xml:space="preserve">́ </w:t>
      </w:r>
      <w:r>
        <w:rPr>
          <w:rtl w:val="0"/>
        </w:rPr>
        <w:t>nape</w:t>
      </w:r>
      <w:r>
        <w:rPr>
          <w:rtl w:val="0"/>
        </w:rPr>
        <w:t>̌</w:t>
      </w:r>
      <w:r>
        <w:rPr>
          <w:rtl w:val="0"/>
        </w:rPr>
        <w:t>ti</w:t>
      </w:r>
      <w:r>
        <w:rPr>
          <w:rtl w:val="0"/>
        </w:rPr>
        <w:t xml:space="preserve">́ </w:t>
      </w:r>
      <w:r>
        <w:rPr>
          <w:rtl w:val="0"/>
        </w:rPr>
        <w:t>a zme</w:t>
      </w:r>
      <w:r>
        <w:rPr>
          <w:rtl w:val="0"/>
        </w:rPr>
        <w:t>̌</w:t>
      </w:r>
      <w:r>
        <w:rPr>
          <w:rtl w:val="0"/>
        </w:rPr>
        <w:t>ni</w:t>
      </w:r>
      <w:r>
        <w:rPr>
          <w:rtl w:val="0"/>
        </w:rPr>
        <w:t xml:space="preserve">́ </w:t>
      </w:r>
      <w:r>
        <w:rPr>
          <w:rtl w:val="0"/>
        </w:rPr>
        <w:t>se</w:t>
      </w:r>
      <w:r>
        <w:rPr>
          <w:rtl w:val="0"/>
        </w:rPr>
        <w:t xml:space="preserve"> </w:t>
      </w:r>
      <w:r>
        <w:rPr>
          <w:rtl w:val="0"/>
        </w:rPr>
        <w:t>elektricka</w:t>
      </w:r>
      <w:r>
        <w:rPr>
          <w:rtl w:val="0"/>
        </w:rPr>
        <w:t xml:space="preserve">́ </w:t>
      </w:r>
      <w:r>
        <w:rPr>
          <w:rtl w:val="0"/>
        </w:rPr>
        <w:t>a mechanicka</w:t>
      </w:r>
      <w:r>
        <w:rPr>
          <w:rtl w:val="0"/>
        </w:rPr>
        <w:t xml:space="preserve">́ </w:t>
      </w:r>
      <w:r>
        <w:rPr>
          <w:rtl w:val="0"/>
        </w:rPr>
        <w:t>struktura, hrozi</w:t>
      </w:r>
      <w:r>
        <w:rPr>
          <w:rtl w:val="0"/>
        </w:rPr>
        <w:t xml:space="preserve">́ </w:t>
      </w:r>
      <w:r>
        <w:rPr>
          <w:rtl w:val="0"/>
        </w:rPr>
        <w:t>nebezpec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 xml:space="preserve">́ </w:t>
      </w:r>
      <w:r>
        <w:rPr>
          <w:rtl w:val="0"/>
        </w:rPr>
        <w:t>zasaz</w:t>
      </w:r>
      <w:r>
        <w:rPr>
          <w:rtl w:val="0"/>
        </w:rPr>
        <w:t>̌</w:t>
      </w:r>
      <w:r>
        <w:rPr>
          <w:rtl w:val="0"/>
        </w:rPr>
        <w:t>eni</w:t>
      </w:r>
      <w:r>
        <w:rPr>
          <w:rtl w:val="0"/>
        </w:rPr>
        <w:t xml:space="preserve">́ </w:t>
      </w:r>
      <w:r>
        <w:rPr>
          <w:rtl w:val="0"/>
        </w:rPr>
        <w:t>elektricky</w:t>
      </w:r>
      <w:r>
        <w:rPr>
          <w:rtl w:val="0"/>
        </w:rPr>
        <w:t>́</w:t>
      </w:r>
      <w:r>
        <w:rPr>
          <w:rtl w:val="0"/>
        </w:rPr>
        <w:t>m proudem.</w:t>
      </w:r>
      <w:r>
        <w:rPr>
          <w:rtl w:val="0"/>
        </w:rPr>
        <w:t xml:space="preserve"> </w:t>
      </w:r>
      <w:r>
        <w:rPr>
          <w:rtl w:val="0"/>
        </w:rPr>
        <w:t>Nikdy se nedoty</w:t>
      </w:r>
      <w:r>
        <w:rPr>
          <w:rtl w:val="0"/>
        </w:rPr>
        <w:t>́</w:t>
      </w:r>
      <w:r>
        <w:rPr>
          <w:rtl w:val="0"/>
        </w:rPr>
        <w:t>kejte c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sti pod proudem. Tyto mohou zapr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c</w:t>
      </w:r>
      <w:r>
        <w:rPr>
          <w:rtl w:val="0"/>
        </w:rPr>
        <w:t>̌</w:t>
      </w:r>
      <w:r>
        <w:rPr>
          <w:rtl w:val="0"/>
        </w:rPr>
        <w:t>init ra</w:t>
      </w:r>
      <w:r>
        <w:rPr>
          <w:rtl w:val="0"/>
        </w:rPr>
        <w:t>́</w:t>
      </w:r>
      <w:r>
        <w:rPr>
          <w:rtl w:val="0"/>
        </w:rPr>
        <w:t>nou elektricky</w:t>
      </w:r>
      <w:r>
        <w:rPr>
          <w:rtl w:val="0"/>
        </w:rPr>
        <w:t>́</w:t>
      </w:r>
      <w:r>
        <w:rPr>
          <w:rtl w:val="0"/>
        </w:rPr>
        <w:t>m proudem, dokonce az</w:t>
      </w:r>
      <w:r>
        <w:rPr>
          <w:rtl w:val="0"/>
        </w:rPr>
        <w:t xml:space="preserve">̌ </w:t>
      </w:r>
      <w:r>
        <w:rPr>
          <w:rtl w:val="0"/>
        </w:rPr>
        <w:t>smrt.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nikdy nenoste za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vodni</w:t>
      </w:r>
      <w:r>
        <w:rPr>
          <w:rtl w:val="0"/>
        </w:rPr>
        <w:t xml:space="preserve">́ </w:t>
      </w:r>
      <w:r>
        <w:rPr>
          <w:rtl w:val="0"/>
        </w:rPr>
        <w:t>kabel.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nikdy be</w:t>
      </w:r>
      <w:r>
        <w:rPr>
          <w:rtl w:val="0"/>
        </w:rPr>
        <w:t>̌</w:t>
      </w:r>
      <w:r>
        <w:rPr>
          <w:rtl w:val="0"/>
        </w:rPr>
        <w:t>hem provozu nepr</w:t>
      </w:r>
      <w:r>
        <w:rPr>
          <w:rtl w:val="0"/>
        </w:rPr>
        <w:t>̌</w:t>
      </w:r>
      <w:r>
        <w:rPr>
          <w:rtl w:val="0"/>
        </w:rPr>
        <w:t>epravujte.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nikdy neobsluhujte mokry</w:t>
      </w:r>
      <w:r>
        <w:rPr>
          <w:rtl w:val="0"/>
        </w:rPr>
        <w:t>́</w:t>
      </w:r>
      <w:r>
        <w:rPr>
          <w:rtl w:val="0"/>
        </w:rPr>
        <w:t>ma rukama.</w:t>
      </w:r>
      <w:r>
        <w:rPr>
          <w:rtl w:val="0"/>
        </w:rPr>
        <w:t xml:space="preserve"> </w:t>
      </w:r>
      <w:r>
        <w:rPr>
          <w:rtl w:val="0"/>
        </w:rPr>
        <w:t>V klidove</w:t>
      </w:r>
      <w:r>
        <w:rPr>
          <w:rtl w:val="0"/>
        </w:rPr>
        <w:t>́</w:t>
      </w:r>
      <w:r>
        <w:rPr>
          <w:rtl w:val="0"/>
        </w:rPr>
        <w:t>m stavu otoc</w:t>
      </w:r>
      <w:r>
        <w:rPr>
          <w:rtl w:val="0"/>
        </w:rPr>
        <w:t>̌</w:t>
      </w:r>
      <w:r>
        <w:rPr>
          <w:rtl w:val="0"/>
        </w:rPr>
        <w:t>te nastavovaci</w:t>
      </w:r>
      <w:r>
        <w:rPr>
          <w:rtl w:val="0"/>
        </w:rPr>
        <w:t xml:space="preserve">́ </w:t>
      </w:r>
      <w:r>
        <w:rPr>
          <w:rtl w:val="0"/>
          <w:lang w:val="en-US"/>
        </w:rPr>
        <w:t>knofli</w:t>
      </w:r>
      <w:r>
        <w:rPr>
          <w:rtl w:val="0"/>
        </w:rPr>
        <w:t>́</w:t>
      </w:r>
      <w:r>
        <w:rPr>
          <w:rtl w:val="0"/>
        </w:rPr>
        <w:t>k ve sme</w:t>
      </w:r>
      <w:r>
        <w:rPr>
          <w:rtl w:val="0"/>
        </w:rPr>
        <w:t>̌</w:t>
      </w:r>
      <w:r>
        <w:rPr>
          <w:rtl w:val="0"/>
        </w:rPr>
        <w:t>ru hodinovy</w:t>
      </w:r>
      <w:r>
        <w:rPr>
          <w:rtl w:val="0"/>
        </w:rPr>
        <w:t>́</w:t>
      </w:r>
      <w:r>
        <w:rPr>
          <w:rtl w:val="0"/>
        </w:rPr>
        <w:t>ch ruc</w:t>
      </w:r>
      <w:r>
        <w:rPr>
          <w:rtl w:val="0"/>
        </w:rPr>
        <w:t>̌</w:t>
      </w:r>
      <w:r>
        <w:rPr>
          <w:rtl w:val="0"/>
        </w:rPr>
        <w:t>ic</w:t>
      </w:r>
      <w:r>
        <w:rPr>
          <w:rtl w:val="0"/>
        </w:rPr>
        <w:t>̌</w:t>
      </w:r>
      <w:r>
        <w:rPr>
          <w:rtl w:val="0"/>
        </w:rPr>
        <w:t>ek pr</w:t>
      </w:r>
      <w:r>
        <w:rPr>
          <w:rtl w:val="0"/>
        </w:rPr>
        <w:t>̌</w:t>
      </w:r>
      <w:r>
        <w:rPr>
          <w:rtl w:val="0"/>
        </w:rPr>
        <w:t>es nulovou pozici az</w:t>
      </w:r>
      <w:r>
        <w:rPr>
          <w:rtl w:val="0"/>
        </w:rPr>
        <w:t>̌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tl w:val="0"/>
        </w:rPr>
        <w:t>nadoraz, aby dorazova</w:t>
      </w:r>
      <w:r>
        <w:rPr>
          <w:rtl w:val="0"/>
        </w:rPr>
        <w:t xml:space="preserve">́ </w:t>
      </w:r>
      <w:r>
        <w:rPr>
          <w:rtl w:val="0"/>
        </w:rPr>
        <w:t>deska pr</w:t>
      </w:r>
      <w:r>
        <w:rPr>
          <w:rtl w:val="0"/>
        </w:rPr>
        <w:t>̌</w:t>
      </w:r>
      <w:r>
        <w:rPr>
          <w:rtl w:val="0"/>
        </w:rPr>
        <w:t>ekry</w:t>
      </w:r>
      <w:r>
        <w:rPr>
          <w:rtl w:val="0"/>
        </w:rPr>
        <w:t>́</w:t>
      </w:r>
      <w:r>
        <w:rPr>
          <w:rtl w:val="0"/>
        </w:rPr>
        <w:t>vala c</w:t>
      </w:r>
      <w:r>
        <w:rPr>
          <w:rtl w:val="0"/>
        </w:rPr>
        <w:t>̌</w:t>
      </w:r>
      <w:r>
        <w:rPr>
          <w:rtl w:val="0"/>
          <w:lang w:val="nl-NL"/>
        </w:rPr>
        <w:t>epel noz</w:t>
      </w:r>
      <w:r>
        <w:rPr>
          <w:rtl w:val="0"/>
        </w:rPr>
        <w:t>̌</w:t>
      </w:r>
      <w:r>
        <w:rPr>
          <w:rtl w:val="0"/>
        </w:rPr>
        <w:t xml:space="preserve">em. </w:t>
      </w:r>
      <w:r>
        <w:rPr>
          <w:rtl w:val="0"/>
        </w:rPr>
        <w:t>De</w:t>
      </w:r>
      <w:r>
        <w:rPr>
          <w:rtl w:val="0"/>
        </w:rPr>
        <w:t>̌</w:t>
      </w:r>
      <w:r>
        <w:rPr>
          <w:rtl w:val="0"/>
        </w:rPr>
        <w:t>ti si nesmi</w:t>
      </w:r>
      <w:r>
        <w:rPr>
          <w:rtl w:val="0"/>
        </w:rPr>
        <w:t xml:space="preserve">́ </w:t>
      </w:r>
      <w:r>
        <w:rPr>
          <w:rtl w:val="0"/>
        </w:rPr>
        <w:t>hra</w:t>
      </w:r>
      <w:r>
        <w:rPr>
          <w:rtl w:val="0"/>
        </w:rPr>
        <w:t>́</w:t>
      </w:r>
      <w:r>
        <w:rPr>
          <w:rtl w:val="0"/>
        </w:rPr>
        <w:t>t s obalovy</w:t>
      </w:r>
      <w:r>
        <w:rPr>
          <w:rtl w:val="0"/>
        </w:rPr>
        <w:t>́</w:t>
      </w:r>
      <w:r>
        <w:rPr>
          <w:rtl w:val="0"/>
          <w:lang w:val="pt-PT"/>
        </w:rPr>
        <w:t>m materia</w:t>
      </w:r>
      <w:r>
        <w:rPr>
          <w:rtl w:val="0"/>
        </w:rPr>
        <w:t>́</w:t>
      </w:r>
      <w:r>
        <w:rPr>
          <w:rtl w:val="0"/>
        </w:rPr>
        <w:t>lem. Hrozi</w:t>
      </w:r>
      <w:r>
        <w:rPr>
          <w:rtl w:val="0"/>
        </w:rPr>
        <w:t xml:space="preserve">́ </w:t>
      </w:r>
      <w:r>
        <w:rPr>
          <w:rtl w:val="0"/>
        </w:rPr>
        <w:t>riziko udus</w:t>
      </w:r>
      <w:r>
        <w:rPr>
          <w:rtl w:val="0"/>
        </w:rPr>
        <w:t>̌</w:t>
      </w:r>
      <w:r>
        <w:rPr>
          <w:rtl w:val="0"/>
        </w:rPr>
        <w:t>eni</w:t>
      </w:r>
      <w:r>
        <w:rPr>
          <w:rtl w:val="0"/>
        </w:rPr>
        <w:t>́</w:t>
      </w:r>
      <w:r>
        <w:rPr>
          <w:rtl w:val="0"/>
        </w:rPr>
        <w:t xml:space="preserve">. </w:t>
      </w:r>
      <w:r>
        <w:rPr>
          <w:rtl w:val="0"/>
        </w:rPr>
        <w:t>Nesahejte prsty na c</w:t>
      </w:r>
      <w:r>
        <w:rPr>
          <w:rtl w:val="0"/>
        </w:rPr>
        <w:t>̌</w:t>
      </w:r>
      <w:r>
        <w:rPr>
          <w:rtl w:val="0"/>
          <w:lang w:val="nl-NL"/>
        </w:rPr>
        <w:t>epel noz</w:t>
      </w:r>
      <w:r>
        <w:rPr>
          <w:rtl w:val="0"/>
        </w:rPr>
        <w:t>̌</w:t>
      </w:r>
      <w:r>
        <w:rPr>
          <w:rtl w:val="0"/>
        </w:rPr>
        <w:t>e. Tato je velmi ostra</w:t>
      </w:r>
      <w:r>
        <w:rPr>
          <w:rtl w:val="0"/>
        </w:rPr>
        <w:t xml:space="preserve">́ </w:t>
      </w:r>
      <w:r>
        <w:rPr>
          <w:rtl w:val="0"/>
        </w:rPr>
        <w:t>a mu</w:t>
      </w:r>
      <w:r>
        <w:rPr>
          <w:rtl w:val="0"/>
        </w:rPr>
        <w:t>̊</w:t>
      </w:r>
      <w:r>
        <w:rPr>
          <w:rtl w:val="0"/>
        </w:rPr>
        <w:t>z</w:t>
      </w:r>
      <w:r>
        <w:rPr>
          <w:rtl w:val="0"/>
        </w:rPr>
        <w:t>̌</w:t>
      </w:r>
      <w:r>
        <w:rPr>
          <w:rtl w:val="0"/>
        </w:rPr>
        <w:t>e zpu</w:t>
      </w:r>
      <w:r>
        <w:rPr>
          <w:rtl w:val="0"/>
        </w:rPr>
        <w:t>̊</w:t>
      </w:r>
      <w:r>
        <w:rPr>
          <w:rtl w:val="0"/>
        </w:rPr>
        <w:t>sobit te</w:t>
      </w:r>
      <w:r>
        <w:rPr>
          <w:rtl w:val="0"/>
        </w:rPr>
        <w:t>̌</w:t>
      </w:r>
      <w:r>
        <w:rPr>
          <w:rtl w:val="0"/>
        </w:rPr>
        <w:t>z</w:t>
      </w:r>
      <w:r>
        <w:rPr>
          <w:rtl w:val="0"/>
        </w:rPr>
        <w:t>̌</w:t>
      </w:r>
      <w:r>
        <w:rPr>
          <w:rtl w:val="0"/>
        </w:rPr>
        <w:t>ka</w:t>
      </w:r>
      <w:r>
        <w:rPr>
          <w:rtl w:val="0"/>
        </w:rPr>
        <w:t xml:space="preserve">́ </w:t>
      </w:r>
      <w:r>
        <w:rPr>
          <w:rtl w:val="0"/>
          <w:lang w:val="it-IT"/>
        </w:rPr>
        <w:t>porane</w:t>
      </w:r>
      <w:r>
        <w:rPr>
          <w:rtl w:val="0"/>
        </w:rPr>
        <w:t>̌</w:t>
      </w:r>
      <w:r>
        <w:rPr>
          <w:rtl w:val="0"/>
        </w:rPr>
        <w:t>ni</w:t>
      </w:r>
      <w:r>
        <w:rPr>
          <w:rtl w:val="0"/>
        </w:rPr>
        <w:t>́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  <w:lang w:val="en-US"/>
        </w:rPr>
        <w:t>ed c</w:t>
      </w:r>
      <w:r>
        <w:rPr>
          <w:rtl w:val="0"/>
        </w:rPr>
        <w:t>̌</w:t>
      </w:r>
      <w:r>
        <w:rPr>
          <w:rtl w:val="0"/>
        </w:rPr>
        <w:t>is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ni</w:t>
      </w:r>
      <w:r>
        <w:rPr>
          <w:rtl w:val="0"/>
        </w:rPr>
        <w:t>́</w:t>
      </w:r>
      <w:r>
        <w:rPr>
          <w:rtl w:val="0"/>
        </w:rPr>
        <w:t>m nebo pr</w:t>
      </w:r>
      <w:r>
        <w:rPr>
          <w:rtl w:val="0"/>
        </w:rPr>
        <w:t>̌</w:t>
      </w:r>
      <w:r>
        <w:rPr>
          <w:rtl w:val="0"/>
        </w:rPr>
        <w:t>i nepouz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</w:t>
      </w:r>
      <w:r>
        <w:rPr>
          <w:rtl w:val="0"/>
        </w:rPr>
        <w:t>́</w:t>
      </w:r>
      <w:r>
        <w:rPr>
          <w:rtl w:val="0"/>
        </w:rPr>
        <w:t>ni</w:t>
      </w:r>
      <w:r>
        <w:rPr>
          <w:rtl w:val="0"/>
        </w:rPr>
        <w:t xml:space="preserve">́ </w:t>
      </w:r>
      <w:r>
        <w:rPr>
          <w:rtl w:val="0"/>
        </w:rPr>
        <w:t>se ujiste</w:t>
      </w:r>
      <w:r>
        <w:rPr>
          <w:rtl w:val="0"/>
        </w:rPr>
        <w:t>̌</w:t>
      </w:r>
      <w:r>
        <w:rPr>
          <w:rtl w:val="0"/>
        </w:rPr>
        <w:t>te, zda je 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vypnuty</w:t>
      </w:r>
      <w:r>
        <w:rPr>
          <w:rtl w:val="0"/>
        </w:rPr>
        <w:t xml:space="preserve">́ </w:t>
      </w:r>
      <w:r>
        <w:rPr>
          <w:rtl w:val="0"/>
        </w:rPr>
        <w:t>a neni</w:t>
      </w:r>
      <w:r>
        <w:rPr>
          <w:rtl w:val="0"/>
        </w:rPr>
        <w:t xml:space="preserve">́ </w:t>
      </w:r>
      <w:r>
        <w:rPr>
          <w:rtl w:val="0"/>
        </w:rPr>
        <w:t>pr</w:t>
      </w:r>
      <w:r>
        <w:rPr>
          <w:rtl w:val="0"/>
        </w:rPr>
        <w:t>̌</w:t>
      </w:r>
      <w:r>
        <w:rPr>
          <w:rtl w:val="0"/>
        </w:rPr>
        <w:t>ipojen k elektricke</w:t>
      </w:r>
      <w:r>
        <w:rPr>
          <w:rtl w:val="0"/>
        </w:rPr>
        <w:t>́</w:t>
      </w:r>
      <w:r>
        <w:rPr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́</w:t>
      </w:r>
      <w:r>
        <w:rPr>
          <w:rtl w:val="0"/>
          <w:lang w:val="it-IT"/>
        </w:rPr>
        <w:t>ti.</w:t>
      </w:r>
      <w:r>
        <w:rPr>
          <w:rtl w:val="0"/>
        </w:rPr>
        <w:t xml:space="preserve"> </w:t>
      </w:r>
      <w:r>
        <w:rPr>
          <w:rtl w:val="0"/>
        </w:rPr>
        <w:t>Zkontrolujte, zda je doraz zavr</w:t>
      </w:r>
      <w:r>
        <w:rPr>
          <w:rtl w:val="0"/>
        </w:rPr>
        <w:t>̌</w:t>
      </w:r>
      <w:r>
        <w:rPr>
          <w:rtl w:val="0"/>
        </w:rPr>
        <w:t>eny</w:t>
      </w:r>
      <w:r>
        <w:rPr>
          <w:rtl w:val="0"/>
        </w:rPr>
        <w:t xml:space="preserve">́ </w:t>
      </w:r>
      <w:r>
        <w:rPr>
          <w:rtl w:val="0"/>
        </w:rPr>
        <w:t>(c</w:t>
      </w:r>
      <w:r>
        <w:rPr>
          <w:rtl w:val="0"/>
        </w:rPr>
        <w:t>̌</w:t>
      </w:r>
      <w:r>
        <w:rPr>
          <w:rtl w:val="0"/>
          <w:lang w:val="nl-NL"/>
        </w:rPr>
        <w:t>epel noz</w:t>
      </w:r>
      <w:r>
        <w:rPr>
          <w:rtl w:val="0"/>
        </w:rPr>
        <w:t>̌</w:t>
      </w:r>
      <w:r>
        <w:rPr>
          <w:rtl w:val="0"/>
        </w:rPr>
        <w:t>e je zakryta).</w:t>
      </w:r>
      <w:r>
        <w:rPr>
          <w:rtl w:val="0"/>
        </w:rPr>
        <w:t xml:space="preserve"> </w:t>
      </w:r>
      <w:r>
        <w:rPr>
          <w:rtl w:val="0"/>
        </w:rPr>
        <w:t>Nepouz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vejte z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dne</w:t>
      </w:r>
      <w:r>
        <w:rPr>
          <w:rtl w:val="0"/>
        </w:rPr>
        <w:t xml:space="preserve">́ </w:t>
      </w:r>
      <w:r>
        <w:rPr>
          <w:rtl w:val="0"/>
        </w:rPr>
        <w:t>agresivni</w:t>
      </w:r>
      <w:r>
        <w:rPr>
          <w:rtl w:val="0"/>
        </w:rPr>
        <w:t xml:space="preserve">́ </w:t>
      </w:r>
      <w:r>
        <w:rPr>
          <w:rtl w:val="0"/>
        </w:rPr>
        <w:t>a abrazivni</w:t>
      </w:r>
      <w:r>
        <w:rPr>
          <w:rtl w:val="0"/>
        </w:rPr>
        <w:t xml:space="preserve">́ </w:t>
      </w:r>
      <w:r>
        <w:rPr>
          <w:rtl w:val="0"/>
        </w:rPr>
        <w:t>c</w:t>
      </w:r>
      <w:r>
        <w:rPr>
          <w:rtl w:val="0"/>
        </w:rPr>
        <w:t>̌</w:t>
      </w:r>
      <w:r>
        <w:rPr>
          <w:rtl w:val="0"/>
          <w:lang w:val="it-IT"/>
        </w:rPr>
        <w:t>istici</w:t>
      </w:r>
      <w:r>
        <w:rPr>
          <w:rtl w:val="0"/>
        </w:rPr>
        <w:t xml:space="preserve">́ </w:t>
      </w:r>
      <w:r>
        <w:rPr>
          <w:rtl w:val="0"/>
        </w:rPr>
        <w:t>prostr</w:t>
      </w:r>
      <w:r>
        <w:rPr>
          <w:rtl w:val="0"/>
        </w:rPr>
        <w:t>̌</w:t>
      </w:r>
      <w:r>
        <w:rPr>
          <w:rtl w:val="0"/>
        </w:rPr>
        <w:t>edky ani rozpous</w:t>
      </w:r>
      <w:r>
        <w:rPr>
          <w:rtl w:val="0"/>
        </w:rPr>
        <w:t>̌</w:t>
      </w:r>
      <w:r>
        <w:rPr>
          <w:rtl w:val="0"/>
        </w:rPr>
        <w:t>te</w:t>
      </w:r>
      <w:r>
        <w:rPr>
          <w:rtl w:val="0"/>
        </w:rPr>
        <w:t>̌</w:t>
      </w:r>
      <w:r>
        <w:rPr>
          <w:rtl w:val="0"/>
        </w:rPr>
        <w:t>dla.</w:t>
      </w:r>
      <w:r>
        <w:rPr>
          <w:rtl w:val="0"/>
        </w:rPr>
        <w:t xml:space="preserve"> P</w:t>
      </w:r>
      <w:r>
        <w:rPr>
          <w:rtl w:val="0"/>
        </w:rPr>
        <w:t>r</w:t>
      </w:r>
      <w:r>
        <w:rPr>
          <w:rtl w:val="0"/>
        </w:rPr>
        <w:t>̌</w:t>
      </w:r>
      <w:r>
        <w:rPr>
          <w:rtl w:val="0"/>
        </w:rPr>
        <w:t>ischnute</w:t>
      </w:r>
      <w:r>
        <w:rPr>
          <w:rtl w:val="0"/>
        </w:rPr>
        <w:t xml:space="preserve">́ </w:t>
      </w:r>
      <w:r>
        <w:rPr>
          <w:rtl w:val="0"/>
        </w:rPr>
        <w:t>nec</w:t>
      </w:r>
      <w:r>
        <w:rPr>
          <w:rtl w:val="0"/>
        </w:rPr>
        <w:t>̌</w:t>
      </w:r>
      <w:r>
        <w:rPr>
          <w:rtl w:val="0"/>
        </w:rPr>
        <w:t>istoty neses</w:t>
      </w:r>
      <w:r>
        <w:rPr>
          <w:rtl w:val="0"/>
        </w:rPr>
        <w:t>̌</w:t>
      </w:r>
      <w:r>
        <w:rPr>
          <w:rtl w:val="0"/>
        </w:rPr>
        <w:t>krabujte ostry</w:t>
      </w:r>
      <w:r>
        <w:rPr>
          <w:rtl w:val="0"/>
        </w:rPr>
        <w:t>́</w:t>
      </w:r>
      <w:r>
        <w:rPr>
          <w:rtl w:val="0"/>
          <w:lang w:val="pt-PT"/>
        </w:rPr>
        <w:t>m pr</w:t>
      </w:r>
      <w:r>
        <w:rPr>
          <w:rtl w:val="0"/>
        </w:rPr>
        <w:t>̌</w:t>
      </w:r>
      <w:r>
        <w:rPr>
          <w:rtl w:val="0"/>
        </w:rPr>
        <w:t>edme</w:t>
      </w:r>
      <w:r>
        <w:rPr>
          <w:rtl w:val="0"/>
        </w:rPr>
        <w:t>̌</w:t>
      </w:r>
      <w:r>
        <w:rPr>
          <w:rtl w:val="0"/>
        </w:rPr>
        <w:t>tem.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neoplachujte pod vodou, ani jej do vody nenama</w:t>
      </w:r>
      <w:r>
        <w:rPr>
          <w:rtl w:val="0"/>
        </w:rPr>
        <w:t>́</w:t>
      </w:r>
      <w:r>
        <w:rPr>
          <w:rtl w:val="0"/>
        </w:rPr>
        <w:t>c</w:t>
      </w:r>
      <w:r>
        <w:rPr>
          <w:rtl w:val="0"/>
        </w:rPr>
        <w:t>̌</w:t>
      </w:r>
      <w:r>
        <w:rPr>
          <w:rtl w:val="0"/>
        </w:rPr>
        <w:t>ejte.</w:t>
      </w:r>
      <w:r>
        <w:rPr>
          <w:rtl w:val="0"/>
        </w:rPr>
        <w:t xml:space="preserve"> </w:t>
      </w:r>
      <w:r>
        <w:rPr>
          <w:rtl w:val="0"/>
          <w:lang w:val="it-IT"/>
        </w:rPr>
        <w:t>Spotr</w:t>
      </w:r>
      <w:r>
        <w:rPr>
          <w:rtl w:val="0"/>
        </w:rPr>
        <w:t>̌</w:t>
      </w:r>
      <w:r>
        <w:rPr>
          <w:rtl w:val="0"/>
        </w:rPr>
        <w:t>ebic</w:t>
      </w:r>
      <w:r>
        <w:rPr>
          <w:rtl w:val="0"/>
        </w:rPr>
        <w:t xml:space="preserve">̌ </w:t>
      </w:r>
      <w:r>
        <w:rPr>
          <w:rtl w:val="0"/>
        </w:rPr>
        <w:t>se nesmi</w:t>
      </w:r>
      <w:r>
        <w:rPr>
          <w:rtl w:val="0"/>
        </w:rPr>
        <w:t xml:space="preserve">́ </w:t>
      </w:r>
      <w:r>
        <w:rPr>
          <w:rtl w:val="0"/>
        </w:rPr>
        <w:t>pouz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vat bez suportu ani bez drz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ku zbytku</w:t>
      </w:r>
      <w:r>
        <w:rPr>
          <w:rtl w:val="0"/>
        </w:rPr>
        <w:t>̊</w:t>
      </w:r>
      <w:r>
        <w:rPr>
          <w:rtl w:val="0"/>
        </w:rPr>
        <w:t>, jenom v pr</w:t>
      </w:r>
      <w:r>
        <w:rPr>
          <w:rtl w:val="0"/>
        </w:rPr>
        <w:t>̌</w:t>
      </w:r>
      <w:r>
        <w:rPr>
          <w:rtl w:val="0"/>
        </w:rPr>
        <w:t>i</w:t>
      </w:r>
      <w:r>
        <w:rPr>
          <w:rtl w:val="0"/>
        </w:rPr>
        <w:t>́</w:t>
      </w:r>
      <w:r>
        <w:rPr>
          <w:rtl w:val="0"/>
        </w:rPr>
        <w:t>pade</w:t>
      </w:r>
      <w:r>
        <w:rPr>
          <w:rtl w:val="0"/>
        </w:rPr>
        <w:t>̌</w:t>
      </w:r>
      <w:r>
        <w:rPr>
          <w:rtl w:val="0"/>
          <w:lang w:val="nl-NL"/>
        </w:rPr>
        <w:t>, z</w:t>
      </w:r>
      <w:r>
        <w:rPr>
          <w:rtl w:val="0"/>
        </w:rPr>
        <w:t>̌</w:t>
      </w:r>
      <w:r>
        <w:rPr>
          <w:rtl w:val="0"/>
        </w:rPr>
        <w:t>e velikost a tva</w:t>
      </w:r>
      <w:r>
        <w:rPr>
          <w:rtl w:val="0"/>
        </w:rPr>
        <w:t xml:space="preserve">em </w:t>
      </w:r>
      <w:r>
        <w:rPr>
          <w:rtl w:val="0"/>
        </w:rPr>
        <w:t>kra</w:t>
      </w:r>
      <w:r>
        <w:rPr>
          <w:rtl w:val="0"/>
        </w:rPr>
        <w:t>́</w:t>
      </w:r>
      <w:r>
        <w:rPr>
          <w:rtl w:val="0"/>
        </w:rPr>
        <w:t>jene</w:t>
      </w:r>
      <w:r>
        <w:rPr>
          <w:rtl w:val="0"/>
        </w:rPr>
        <w:t xml:space="preserve">́ </w:t>
      </w:r>
      <w:r>
        <w:rPr>
          <w:rtl w:val="0"/>
        </w:rPr>
        <w:t>suroviny pouz</w:t>
      </w:r>
      <w:r>
        <w:rPr>
          <w:rtl w:val="0"/>
        </w:rPr>
        <w:t>̌</w:t>
      </w:r>
      <w:r>
        <w:rPr>
          <w:rtl w:val="0"/>
        </w:rPr>
        <w:t>iti</w:t>
      </w:r>
      <w:r>
        <w:rPr>
          <w:rtl w:val="0"/>
        </w:rPr>
        <w:t xml:space="preserve">́ </w:t>
      </w:r>
      <w:r>
        <w:rPr>
          <w:rtl w:val="0"/>
        </w:rPr>
        <w:t>drz</w:t>
      </w:r>
      <w:r>
        <w:rPr>
          <w:rtl w:val="0"/>
        </w:rPr>
        <w:t>̌</w:t>
      </w:r>
      <w:r>
        <w:rPr>
          <w:rtl w:val="0"/>
        </w:rPr>
        <w:t>a</w:t>
      </w:r>
      <w:r>
        <w:rPr>
          <w:rtl w:val="0"/>
        </w:rPr>
        <w:t>́</w:t>
      </w:r>
      <w:r>
        <w:rPr>
          <w:rtl w:val="0"/>
        </w:rPr>
        <w:t>ku zbytku</w:t>
      </w:r>
      <w:r>
        <w:rPr>
          <w:rtl w:val="0"/>
        </w:rPr>
        <w:t xml:space="preserve">̊ </w:t>
      </w:r>
      <w:r>
        <w:rPr>
          <w:rtl w:val="0"/>
        </w:rPr>
        <w:t>nedovoluje.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1019907</wp:posOffset>
            </wp:positionH>
            <wp:positionV relativeFrom="line">
              <wp:posOffset>223520</wp:posOffset>
            </wp:positionV>
            <wp:extent cx="4423215" cy="56883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nímek obrazovky 2018-10-15 v 12.39.0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215" cy="568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Vybalen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Vyndejte spot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ebi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č </w:t>
      </w:r>
      <w:r>
        <w:rPr>
          <w:rFonts w:ascii="Calibri" w:cs="Calibri" w:hAnsi="Calibri" w:eastAsia="Calibri"/>
          <w:sz w:val="24"/>
          <w:szCs w:val="24"/>
          <w:rtl w:val="0"/>
        </w:rPr>
        <w:t>z kartonu a odstra</w:t>
      </w:r>
      <w:r>
        <w:rPr>
          <w:rFonts w:ascii="Calibri" w:cs="Calibri" w:hAnsi="Calibri" w:eastAsia="Calibri"/>
          <w:sz w:val="24"/>
          <w:szCs w:val="24"/>
          <w:rtl w:val="0"/>
        </w:rPr>
        <w:t>ň</w:t>
      </w:r>
      <w:r>
        <w:rPr>
          <w:rFonts w:ascii="Calibri" w:cs="Calibri" w:hAnsi="Calibri" w:eastAsia="Calibri"/>
          <w:sz w:val="24"/>
          <w:szCs w:val="24"/>
          <w:rtl w:val="0"/>
        </w:rPr>
        <w:t>te v</w:t>
      </w:r>
      <w:r>
        <w:rPr>
          <w:rFonts w:ascii="Calibri" w:cs="Calibri" w:hAnsi="Calibri" w:eastAsia="Calibri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sz w:val="24"/>
          <w:szCs w:val="24"/>
          <w:rtl w:val="0"/>
        </w:rPr>
        <w:t>echny obalov</w:t>
      </w:r>
      <w:r>
        <w:rPr>
          <w:rFonts w:ascii="Calibri" w:cs="Calibri" w:hAnsi="Calibri" w:eastAsia="Calibri"/>
          <w:sz w:val="24"/>
          <w:szCs w:val="24"/>
          <w:rtl w:val="0"/>
        </w:rPr>
        <w:t>é čá</w:t>
      </w:r>
      <w:r>
        <w:rPr>
          <w:rFonts w:ascii="Calibri" w:cs="Calibri" w:hAnsi="Calibri" w:eastAsia="Calibri"/>
          <w:sz w:val="24"/>
          <w:szCs w:val="24"/>
          <w:rtl w:val="0"/>
        </w:rPr>
        <w:t>sti. Pro bezoe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ý </w:t>
      </w:r>
      <w:r>
        <w:rPr>
          <w:rFonts w:ascii="Calibri" w:cs="Calibri" w:hAnsi="Calibri" w:eastAsia="Calibri"/>
          <w:sz w:val="24"/>
          <w:szCs w:val="24"/>
          <w:rtl w:val="0"/>
        </w:rPr>
        <w:t>a bezchybn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ý </w:t>
      </w:r>
      <w:r>
        <w:rPr>
          <w:rFonts w:ascii="Calibri" w:cs="Calibri" w:hAnsi="Calibri" w:eastAsia="Calibri"/>
          <w:sz w:val="24"/>
          <w:szCs w:val="24"/>
          <w:rtl w:val="0"/>
        </w:rPr>
        <w:t>provoz spot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ebi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e mus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m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sto ustaven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spot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ebi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e spl</w:t>
      </w:r>
      <w:r>
        <w:rPr>
          <w:rFonts w:ascii="Calibri" w:cs="Calibri" w:hAnsi="Calibri" w:eastAsia="Calibri"/>
          <w:sz w:val="24"/>
          <w:szCs w:val="24"/>
          <w:rtl w:val="0"/>
        </w:rPr>
        <w:t>ň</w:t>
      </w:r>
      <w:r>
        <w:rPr>
          <w:rFonts w:ascii="Calibri" w:cs="Calibri" w:hAnsi="Calibri" w:eastAsia="Calibri"/>
          <w:sz w:val="24"/>
          <w:szCs w:val="24"/>
          <w:rtl w:val="0"/>
        </w:rPr>
        <w:t>ovat n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sleduj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c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podm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nky. Spot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č </w:t>
      </w:r>
      <w:r>
        <w:rPr>
          <w:rFonts w:ascii="Calibri" w:cs="Calibri" w:hAnsi="Calibri" w:eastAsia="Calibri"/>
          <w:sz w:val="24"/>
          <w:szCs w:val="24"/>
          <w:rtl w:val="0"/>
        </w:rPr>
        <w:t>mus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b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t um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st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n na pevn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m, ploch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m, such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m m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st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. Zvolte m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sto, kter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</w:rPr>
        <w:t>je ve v</w:t>
      </w:r>
      <w:r>
        <w:rPr>
          <w:rFonts w:ascii="Calibri" w:cs="Calibri" w:hAnsi="Calibri" w:eastAsia="Calibri"/>
          <w:sz w:val="24"/>
          <w:szCs w:val="24"/>
          <w:rtl w:val="0"/>
        </w:rPr>
        <w:t>ýš</w:t>
      </w:r>
      <w:r>
        <w:rPr>
          <w:rFonts w:ascii="Calibri" w:cs="Calibri" w:hAnsi="Calibri" w:eastAsia="Calibri"/>
          <w:sz w:val="24"/>
          <w:szCs w:val="24"/>
          <w:rtl w:val="0"/>
        </w:rPr>
        <w:t>ce kam se nem</w:t>
      </w:r>
      <w:r>
        <w:rPr>
          <w:rFonts w:ascii="Calibri" w:cs="Calibri" w:hAnsi="Calibri" w:eastAsia="Calibri"/>
          <w:sz w:val="24"/>
          <w:szCs w:val="24"/>
          <w:rtl w:val="0"/>
        </w:rPr>
        <w:t>ůž</w:t>
      </w:r>
      <w:r>
        <w:rPr>
          <w:rFonts w:ascii="Calibri" w:cs="Calibri" w:hAnsi="Calibri" w:eastAsia="Calibri"/>
          <w:sz w:val="24"/>
          <w:szCs w:val="24"/>
          <w:rtl w:val="0"/>
        </w:rPr>
        <w:t>ou dostat mal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</w:rPr>
        <w:t>d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ti.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Spu</w:t>
      </w:r>
      <w:r>
        <w:rPr>
          <w:rFonts w:ascii="Calibri" w:cs="Calibri" w:hAnsi="Calibri" w:eastAsia="Calibri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  <w:br w:type="textWrapping"/>
      </w:r>
      <w:r>
        <w:rPr>
          <w:rFonts w:ascii="Calibri" w:cs="Calibri" w:hAnsi="Calibri" w:eastAsia="Calibri"/>
          <w:sz w:val="24"/>
          <w:szCs w:val="24"/>
          <w:rtl w:val="0"/>
        </w:rPr>
        <w:t xml:space="preserve">OFF - vypnuto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ON - zapnuto. B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hem pou</w:t>
      </w:r>
      <w:r>
        <w:rPr>
          <w:rFonts w:ascii="Calibri" w:cs="Calibri" w:hAnsi="Calibri" w:eastAsia="Calibri"/>
          <w:sz w:val="24"/>
          <w:szCs w:val="24"/>
          <w:rtl w:val="0"/>
        </w:rPr>
        <w:t>ží</w:t>
      </w:r>
      <w:r>
        <w:rPr>
          <w:rFonts w:ascii="Calibri" w:cs="Calibri" w:hAnsi="Calibri" w:eastAsia="Calibri"/>
          <w:sz w:val="24"/>
          <w:szCs w:val="24"/>
          <w:rtl w:val="0"/>
        </w:rPr>
        <w:t>v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m</w:t>
      </w:r>
      <w:r>
        <w:rPr>
          <w:rFonts w:ascii="Calibri" w:cs="Calibri" w:hAnsi="Calibri" w:eastAsia="Calibri"/>
          <w:sz w:val="24"/>
          <w:szCs w:val="24"/>
          <w:rtl w:val="0"/>
        </w:rPr>
        <w:t>ůž</w:t>
      </w:r>
      <w:r>
        <w:rPr>
          <w:rFonts w:ascii="Calibri" w:cs="Calibri" w:hAnsi="Calibri" w:eastAsia="Calibri"/>
          <w:sz w:val="24"/>
          <w:szCs w:val="24"/>
          <w:rtl w:val="0"/>
        </w:rPr>
        <w:t>ete tla</w:t>
      </w:r>
      <w:r>
        <w:rPr>
          <w:rFonts w:ascii="Calibri" w:cs="Calibri" w:hAnsi="Calibri" w:eastAsia="Calibri"/>
          <w:sz w:val="24"/>
          <w:szCs w:val="24"/>
          <w:rtl w:val="0"/>
        </w:rPr>
        <w:t>čí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tko pustit.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Nepou</w:t>
      </w:r>
      <w:r>
        <w:rPr>
          <w:rFonts w:ascii="Calibri" w:cs="Calibri" w:hAnsi="Calibri" w:eastAsia="Calibri"/>
          <w:sz w:val="24"/>
          <w:szCs w:val="24"/>
          <w:rtl w:val="0"/>
        </w:rPr>
        <w:t>ží</w:t>
      </w:r>
      <w:r>
        <w:rPr>
          <w:rFonts w:ascii="Calibri" w:cs="Calibri" w:hAnsi="Calibri" w:eastAsia="Calibri"/>
          <w:sz w:val="24"/>
          <w:szCs w:val="24"/>
          <w:rtl w:val="0"/>
        </w:rPr>
        <w:t>vejte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stroj d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le ne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ž </w:t>
      </w:r>
      <w:r>
        <w:rPr>
          <w:rFonts w:ascii="Calibri" w:cs="Calibri" w:hAnsi="Calibri" w:eastAsia="Calibri"/>
          <w:sz w:val="24"/>
          <w:szCs w:val="24"/>
          <w:rtl w:val="0"/>
        </w:rPr>
        <w:t>10 min vkuse. P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ed dal</w:t>
      </w:r>
      <w:r>
        <w:rPr>
          <w:rFonts w:ascii="Calibri" w:cs="Calibri" w:hAnsi="Calibri" w:eastAsia="Calibri"/>
          <w:sz w:val="24"/>
          <w:szCs w:val="24"/>
          <w:rtl w:val="0"/>
        </w:rPr>
        <w:t>ší</w:t>
      </w:r>
      <w:r>
        <w:rPr>
          <w:rFonts w:ascii="Calibri" w:cs="Calibri" w:hAnsi="Calibri" w:eastAsia="Calibri"/>
          <w:sz w:val="24"/>
          <w:szCs w:val="24"/>
          <w:rtl w:val="0"/>
        </w:rPr>
        <w:t>m pou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>it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m nechte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stroj 30 min vychladnout.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Pou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>it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Nastavte tlou</w:t>
      </w:r>
      <w:r>
        <w:rPr>
          <w:rFonts w:ascii="Calibri" w:cs="Calibri" w:hAnsi="Calibri" w:eastAsia="Calibri"/>
          <w:sz w:val="24"/>
          <w:szCs w:val="24"/>
          <w:rtl w:val="0"/>
        </w:rPr>
        <w:t>š’</w:t>
      </w:r>
      <w:r>
        <w:rPr>
          <w:rFonts w:ascii="Calibri" w:cs="Calibri" w:hAnsi="Calibri" w:eastAsia="Calibri"/>
          <w:sz w:val="24"/>
          <w:szCs w:val="24"/>
          <w:rtl w:val="0"/>
        </w:rPr>
        <w:t>tku kr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jen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Max tlou</w:t>
      </w:r>
      <w:r>
        <w:rPr>
          <w:rFonts w:ascii="Calibri" w:cs="Calibri" w:hAnsi="Calibri" w:eastAsia="Calibri"/>
          <w:sz w:val="24"/>
          <w:szCs w:val="24"/>
          <w:rtl w:val="0"/>
        </w:rPr>
        <w:t>š’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tka 15 mm.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ilo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>te potravinu kterou chcete nakr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jet na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stoj a lehce tla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te proti no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i.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Stiskn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te tla</w:t>
      </w:r>
      <w:r>
        <w:rPr>
          <w:rFonts w:ascii="Calibri" w:cs="Calibri" w:hAnsi="Calibri" w:eastAsia="Calibri"/>
          <w:sz w:val="24"/>
          <w:szCs w:val="24"/>
          <w:rtl w:val="0"/>
        </w:rPr>
        <w:t>čí</w:t>
      </w:r>
      <w:r>
        <w:rPr>
          <w:rFonts w:ascii="Calibri" w:cs="Calibri" w:hAnsi="Calibri" w:eastAsia="Calibri"/>
          <w:sz w:val="24"/>
          <w:szCs w:val="24"/>
          <w:rtl w:val="0"/>
        </w:rPr>
        <w:t>tko ON pro zaonut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a tla</w:t>
      </w:r>
      <w:r>
        <w:rPr>
          <w:rFonts w:ascii="Calibri" w:cs="Calibri" w:hAnsi="Calibri" w:eastAsia="Calibri"/>
          <w:sz w:val="24"/>
          <w:szCs w:val="24"/>
          <w:rtl w:val="0"/>
        </w:rPr>
        <w:t>čí</w:t>
      </w:r>
      <w:r>
        <w:rPr>
          <w:rFonts w:ascii="Calibri" w:cs="Calibri" w:hAnsi="Calibri" w:eastAsia="Calibri"/>
          <w:sz w:val="24"/>
          <w:szCs w:val="24"/>
          <w:rtl w:val="0"/>
        </w:rPr>
        <w:t>tko OFF pro vypnut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 Kr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jenou potravinu lehce tla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te proti no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>i. M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kk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</w:rPr>
        <w:t>potraviny (s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r) nechte nejd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ve vychladit, aby se l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pe kr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jela.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Po nakr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jen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stiskn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te tla</w:t>
      </w:r>
      <w:r>
        <w:rPr>
          <w:rFonts w:ascii="Calibri" w:cs="Calibri" w:hAnsi="Calibri" w:eastAsia="Calibri"/>
          <w:sz w:val="24"/>
          <w:szCs w:val="24"/>
          <w:rtl w:val="0"/>
        </w:rPr>
        <w:t>čí</w:t>
      </w:r>
      <w:r>
        <w:rPr>
          <w:rFonts w:ascii="Calibri" w:cs="Calibri" w:hAnsi="Calibri" w:eastAsia="Calibri"/>
          <w:sz w:val="24"/>
          <w:szCs w:val="24"/>
          <w:rtl w:val="0"/>
        </w:rPr>
        <w:t>tko OFF pro vypnut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Vyt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hn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te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stroj ze z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suvky.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i</w:t>
      </w:r>
      <w:r>
        <w:rPr>
          <w:rFonts w:ascii="Calibri" w:cs="Calibri" w:hAnsi="Calibri" w:eastAsia="Calibri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stroj a n</w:t>
      </w:r>
      <w:r>
        <w:rPr>
          <w:rFonts w:ascii="Calibri" w:cs="Calibri" w:hAnsi="Calibri" w:eastAsia="Calibri"/>
          <w:sz w:val="24"/>
          <w:szCs w:val="24"/>
          <w:rtl w:val="0"/>
        </w:rPr>
        <w:t>ůž č</w:t>
      </w:r>
      <w:r>
        <w:rPr>
          <w:rFonts w:ascii="Calibri" w:cs="Calibri" w:hAnsi="Calibri" w:eastAsia="Calibri"/>
          <w:sz w:val="24"/>
          <w:szCs w:val="24"/>
          <w:rtl w:val="0"/>
        </w:rPr>
        <w:t>ist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te m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kk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lehce navhl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en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had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kem. Pot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</w:rPr>
        <w:t>ot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ete such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no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em.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Vynd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a nand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no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e </w:t>
      </w:r>
    </w:p>
    <w:p>
      <w:pPr>
        <w:pStyle w:val="Normal.0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Dejte krytku na stranu nebo vyklopte tak aby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bal vyditeln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je p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ipevn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n rychl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uz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>v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rem.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uvoln</w:t>
      </w:r>
      <w:r>
        <w:rPr>
          <w:rFonts w:ascii="Calibri" w:cs="Calibri" w:hAnsi="Calibri" w:eastAsia="Calibri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rtl w:val="0"/>
        </w:rPr>
        <w:t>te stisknut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na 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ernou p</w:t>
      </w:r>
      <w:r>
        <w:rPr>
          <w:rFonts w:ascii="Calibri" w:cs="Calibri" w:hAnsi="Calibri" w:eastAsia="Calibri"/>
          <w:sz w:val="24"/>
          <w:szCs w:val="24"/>
          <w:rtl w:val="0"/>
        </w:rPr>
        <w:t>áč</w:t>
      </w:r>
      <w:r>
        <w:rPr>
          <w:rFonts w:ascii="Calibri" w:cs="Calibri" w:hAnsi="Calibri" w:eastAsia="Calibri"/>
          <w:sz w:val="24"/>
          <w:szCs w:val="24"/>
          <w:rtl w:val="0"/>
        </w:rPr>
        <w:t>ku. Oto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te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ve sm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ru hodinov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ch ru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i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ek. Pomoc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rtl w:val="0"/>
        </w:rPr>
        <w:t>rukavice vyndejte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z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stroje.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Vy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ist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m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kk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vhlk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had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>kem a pot</w:t>
      </w:r>
      <w:r>
        <w:rPr>
          <w:rFonts w:ascii="Calibri" w:cs="Calibri" w:hAnsi="Calibri" w:eastAsia="Calibri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ut</w:t>
      </w:r>
      <w:r>
        <w:rPr>
          <w:rFonts w:ascii="Calibri" w:cs="Calibri" w:hAnsi="Calibri" w:eastAsia="Calibri"/>
          <w:sz w:val="24"/>
          <w:szCs w:val="24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rtl w:val="0"/>
        </w:rPr>
        <w:t>ete such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m.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Nasa</w:t>
      </w:r>
      <w:r>
        <w:rPr>
          <w:rFonts w:ascii="Calibri" w:cs="Calibri" w:hAnsi="Calibri" w:eastAsia="Calibri"/>
          <w:sz w:val="24"/>
          <w:szCs w:val="24"/>
          <w:rtl w:val="0"/>
        </w:rPr>
        <w:t>ď</w:t>
      </w:r>
      <w:r>
        <w:rPr>
          <w:rFonts w:ascii="Calibri" w:cs="Calibri" w:hAnsi="Calibri" w:eastAsia="Calibri"/>
          <w:sz w:val="24"/>
          <w:szCs w:val="24"/>
          <w:rtl w:val="0"/>
        </w:rPr>
        <w:t>te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zp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>t do p</w:t>
      </w:r>
      <w:r>
        <w:rPr>
          <w:rFonts w:ascii="Calibri" w:cs="Calibri" w:hAnsi="Calibri" w:eastAsia="Calibri"/>
          <w:sz w:val="24"/>
          <w:szCs w:val="24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stroje.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Oto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te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proti hodinov</w:t>
      </w:r>
      <w:r>
        <w:rPr>
          <w:rFonts w:ascii="Calibri" w:cs="Calibri" w:hAnsi="Calibri" w:eastAsia="Calibri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sz w:val="24"/>
          <w:szCs w:val="24"/>
          <w:rtl w:val="0"/>
        </w:rPr>
        <w:t>m ru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i</w:t>
      </w:r>
      <w:r>
        <w:rPr>
          <w:rFonts w:ascii="Calibri" w:cs="Calibri" w:hAnsi="Calibri" w:eastAsia="Calibri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rtl w:val="0"/>
        </w:rPr>
        <w:t>k</w:t>
      </w:r>
      <w:r>
        <w:rPr>
          <w:rFonts w:ascii="Calibri" w:cs="Calibri" w:hAnsi="Calibri" w:eastAsia="Calibri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m. </w:t>
      </w:r>
    </w:p>
    <w:p>
      <w:pPr>
        <w:pStyle w:val="Normal.0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Ujist</w:t>
      </w:r>
      <w:r>
        <w:rPr>
          <w:rFonts w:ascii="Calibri" w:cs="Calibri" w:hAnsi="Calibri" w:eastAsia="Calibri"/>
          <w:sz w:val="24"/>
          <w:szCs w:val="24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te se, 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>e 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ůž </w:t>
      </w:r>
      <w:r>
        <w:rPr>
          <w:rFonts w:ascii="Calibri" w:cs="Calibri" w:hAnsi="Calibri" w:eastAsia="Calibri"/>
          <w:sz w:val="24"/>
          <w:szCs w:val="24"/>
          <w:rtl w:val="0"/>
        </w:rPr>
        <w:t>je pevn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ě </w:t>
      </w:r>
      <w:r>
        <w:rPr>
          <w:rFonts w:ascii="Calibri" w:cs="Calibri" w:hAnsi="Calibri" w:eastAsia="Calibri"/>
          <w:sz w:val="24"/>
          <w:szCs w:val="24"/>
          <w:rtl w:val="0"/>
        </w:rPr>
        <w:t>vlo</w:t>
      </w:r>
      <w:r>
        <w:rPr>
          <w:rFonts w:ascii="Calibri" w:cs="Calibri" w:hAnsi="Calibri" w:eastAsia="Calibri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en. </w:t>
      </w: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</w:pPr>
      <w:r>
        <w:rPr>
          <w:rFonts w:ascii="Calibri" w:cs="Calibri" w:hAnsi="Calibri" w:eastAsia="Calibri"/>
          <w:sz w:val="24"/>
          <w:szCs w:val="24"/>
        </w:rPr>
        <w:br w:type="textWrapping"/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Technick</w:t>
      </w:r>
      <w:r>
        <w:rPr>
          <w:rFonts w:ascii="Calibri" w:cs="Calibri" w:hAnsi="Calibri" w:eastAsia="Calibri"/>
          <w:sz w:val="24"/>
          <w:szCs w:val="24"/>
          <w:rtl w:val="0"/>
        </w:rPr>
        <w:t>é ú</w:t>
      </w:r>
      <w:r>
        <w:rPr>
          <w:rFonts w:ascii="Calibri" w:cs="Calibri" w:hAnsi="Calibri" w:eastAsia="Calibri"/>
          <w:sz w:val="24"/>
          <w:szCs w:val="24"/>
          <w:rtl w:val="0"/>
        </w:rPr>
        <w:t>daje</w:t>
      </w:r>
    </w:p>
    <w:tbl>
      <w:tblPr>
        <w:tblW w:w="69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1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91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de-DE"/>
              </w:rPr>
              <w:t xml:space="preserve">Model:.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MA 3585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1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 xml:space="preserve">ha netto: cca.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4,20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 kg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Spot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ř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eba:  150 W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9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Ochrann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ří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da: II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69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Pokryt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nap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ě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: 2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30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 V~, 5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0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 Hz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691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Pou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: 10 min</w:t>
            </w:r>
          </w:p>
        </w:tc>
      </w:tr>
    </w:tbl>
    <w:p>
      <w:pPr>
        <w:pStyle w:val="Normal.0"/>
        <w:widowControl w:val="0"/>
        <w:spacing w:before="0" w:after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Tento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 byl testov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 podle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ech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ch,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  <w:lang w:val="fr-FR"/>
        </w:rPr>
        <w:t>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dob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platn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rnic CE, jako je nap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. elektromagnetick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kompatibilita a direktiva o 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zkonap</w:t>
      </w:r>
      <w:r>
        <w:rPr>
          <w:rFonts w:ascii="Calibri" w:cs="Calibri" w:hAnsi="Calibri" w:eastAsia="Calibri"/>
          <w:rtl w:val="0"/>
        </w:rPr>
        <w:t>ěť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bezpe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nosti, a byl zkonstruov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 podle nejnov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ch bezpe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nostn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-technick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edpis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Vyhrazujeme si technick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ny!</w:t>
      </w:r>
    </w:p>
    <w:p>
      <w:pPr>
        <w:pStyle w:val="CCC"/>
        <w:spacing w:line="20" w:lineRule="atLeas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ruka &amp;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 LIKVIDACE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znam symbolu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Popelnice</w:t>
      </w:r>
      <w:r>
        <w:rPr>
          <w:rFonts w:ascii="Calibri" w:cs="Calibri" w:hAnsi="Calibri" w:eastAsia="Calibri"/>
          <w:rtl w:val="0"/>
        </w:rPr>
        <w:t>“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Chra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te na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 xml:space="preserve">e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  <w:lang w:val="es-ES_tradnl"/>
        </w:rPr>
        <w:t>, elektrop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stroje nepat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do domovn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odpadu. Pro likvidaci elektrop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  <w:lang w:val="fr-FR"/>
        </w:rPr>
        <w:t>pou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ijte ur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  <w:lang w:val="de-DE"/>
        </w:rPr>
        <w:t>ch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 a odevzdejte zde elektrop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stroje, jestli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je u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nebudete pou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vat. Pom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ete tak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 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negativn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dopad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m na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lidsk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zdrav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ke kter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by mohlo doj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sledku nespr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likvidace.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  <w:lang w:val="it-IT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jete 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ke zhodnocen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recyklaci a dal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form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 zhodnocen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star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elektronick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elektrick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Informace o tom, kde lze tyto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stroje odevzdat k likvidaci, obdr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te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zemn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  <w:lang w:val="de-DE"/>
        </w:rPr>
        <w:t>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celk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nebo obecn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ho </w:t>
      </w:r>
      <w:r>
        <w:rPr>
          <w:rFonts w:ascii="Calibri" w:cs="Calibri" w:hAnsi="Calibri" w:eastAsia="Calibri"/>
          <w:rtl w:val="0"/>
        </w:rPr>
        <w:t>úř</w:t>
      </w:r>
      <w:r>
        <w:rPr>
          <w:rFonts w:ascii="Calibri" w:cs="Calibri" w:hAnsi="Calibri" w:eastAsia="Calibri"/>
          <w:rtl w:val="0"/>
        </w:rPr>
        <w:t>adu.</w:t>
      </w:r>
    </w:p>
    <w:p>
      <w:pPr>
        <w:pStyle w:val="Normal.0"/>
        <w:spacing w:before="0" w:after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caps w:val="1"/>
          <w:rtl w:val="0"/>
        </w:rPr>
        <w:t>Tento p</w:t>
      </w:r>
      <w:r>
        <w:rPr>
          <w:rFonts w:ascii="Calibri" w:cs="Calibri" w:hAnsi="Calibri" w:eastAsia="Calibri"/>
          <w:caps w:val="1"/>
          <w:rtl w:val="0"/>
        </w:rPr>
        <w:t>ří</w:t>
      </w:r>
      <w:r>
        <w:rPr>
          <w:rFonts w:ascii="Calibri" w:cs="Calibri" w:hAnsi="Calibri" w:eastAsia="Calibri"/>
          <w:caps w:val="1"/>
          <w:rtl w:val="0"/>
        </w:rPr>
        <w:t>stroj byl vyroben s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nejv</w:t>
      </w:r>
      <w:r>
        <w:rPr>
          <w:rFonts w:ascii="Calibri" w:cs="Calibri" w:hAnsi="Calibri" w:eastAsia="Calibri"/>
          <w:caps w:val="1"/>
          <w:rtl w:val="0"/>
        </w:rPr>
        <w:t>ě</w:t>
      </w:r>
      <w:r>
        <w:rPr>
          <w:rFonts w:ascii="Calibri" w:cs="Calibri" w:hAnsi="Calibri" w:eastAsia="Calibri"/>
          <w:caps w:val="1"/>
          <w:rtl w:val="0"/>
        </w:rPr>
        <w:t>t</w:t>
      </w:r>
      <w:r>
        <w:rPr>
          <w:rFonts w:ascii="Calibri" w:cs="Calibri" w:hAnsi="Calibri" w:eastAsia="Calibri"/>
          <w:caps w:val="1"/>
          <w:rtl w:val="0"/>
        </w:rPr>
        <w:t xml:space="preserve">ší </w:t>
      </w:r>
      <w:r>
        <w:rPr>
          <w:rFonts w:ascii="Calibri" w:cs="Calibri" w:hAnsi="Calibri" w:eastAsia="Calibri"/>
          <w:caps w:val="1"/>
          <w:rtl w:val="0"/>
        </w:rPr>
        <w:t>pe</w:t>
      </w:r>
      <w:r>
        <w:rPr>
          <w:rFonts w:ascii="Calibri" w:cs="Calibri" w:hAnsi="Calibri" w:eastAsia="Calibri"/>
          <w:caps w:val="1"/>
          <w:rtl w:val="0"/>
        </w:rPr>
        <w:t>č</w:t>
      </w:r>
      <w:r>
        <w:rPr>
          <w:rFonts w:ascii="Calibri" w:cs="Calibri" w:hAnsi="Calibri" w:eastAsia="Calibri"/>
          <w:caps w:val="1"/>
          <w:rtl w:val="0"/>
        </w:rPr>
        <w:t>livost</w:t>
      </w:r>
      <w:r>
        <w:rPr>
          <w:rFonts w:ascii="Calibri" w:cs="Calibri" w:hAnsi="Calibri" w:eastAsia="Calibri"/>
          <w:caps w:val="1"/>
          <w:rtl w:val="0"/>
        </w:rPr>
        <w:t xml:space="preserve">í </w:t>
      </w:r>
      <w:r>
        <w:rPr>
          <w:rFonts w:ascii="Calibri" w:cs="Calibri" w:hAnsi="Calibri" w:eastAsia="Calibri"/>
          <w:caps w:val="1"/>
          <w:rtl w:val="0"/>
        </w:rPr>
        <w:t>a nejmodern</w:t>
      </w:r>
      <w:r>
        <w:rPr>
          <w:rFonts w:ascii="Calibri" w:cs="Calibri" w:hAnsi="Calibri" w:eastAsia="Calibri"/>
          <w:caps w:val="1"/>
          <w:rtl w:val="0"/>
        </w:rPr>
        <w:t>ě</w:t>
      </w:r>
      <w:r>
        <w:rPr>
          <w:rFonts w:ascii="Calibri" w:cs="Calibri" w:hAnsi="Calibri" w:eastAsia="Calibri"/>
          <w:caps w:val="1"/>
          <w:rtl w:val="0"/>
        </w:rPr>
        <w:t>j</w:t>
      </w:r>
      <w:r>
        <w:rPr>
          <w:rFonts w:ascii="Calibri" w:cs="Calibri" w:hAnsi="Calibri" w:eastAsia="Calibri"/>
          <w:caps w:val="1"/>
          <w:rtl w:val="0"/>
        </w:rPr>
        <w:t>ší</w:t>
      </w:r>
      <w:r>
        <w:rPr>
          <w:rFonts w:ascii="Calibri" w:cs="Calibri" w:hAnsi="Calibri" w:eastAsia="Calibri"/>
          <w:caps w:val="1"/>
          <w:rtl w:val="0"/>
        </w:rPr>
        <w:t>mi v</w:t>
      </w:r>
      <w:r>
        <w:rPr>
          <w:rFonts w:ascii="Calibri" w:cs="Calibri" w:hAnsi="Calibri" w:eastAsia="Calibri"/>
          <w:caps w:val="1"/>
          <w:rtl w:val="0"/>
        </w:rPr>
        <w:t>ý</w:t>
      </w:r>
      <w:r>
        <w:rPr>
          <w:rFonts w:ascii="Calibri" w:cs="Calibri" w:hAnsi="Calibri" w:eastAsia="Calibri"/>
          <w:caps w:val="1"/>
          <w:rtl w:val="0"/>
        </w:rPr>
        <w:t>robn</w:t>
      </w:r>
      <w:r>
        <w:rPr>
          <w:rFonts w:ascii="Calibri" w:cs="Calibri" w:hAnsi="Calibri" w:eastAsia="Calibri"/>
          <w:caps w:val="1"/>
          <w:rtl w:val="0"/>
        </w:rPr>
        <w:t>í</w:t>
      </w:r>
      <w:r>
        <w:rPr>
          <w:rFonts w:ascii="Calibri" w:cs="Calibri" w:hAnsi="Calibri" w:eastAsia="Calibri"/>
          <w:caps w:val="1"/>
          <w:rtl w:val="0"/>
        </w:rPr>
        <w:t>mi metodami. Jsme p</w:t>
      </w:r>
      <w:r>
        <w:rPr>
          <w:rFonts w:ascii="Calibri" w:cs="Calibri" w:hAnsi="Calibri" w:eastAsia="Calibri"/>
          <w:caps w:val="1"/>
          <w:rtl w:val="0"/>
        </w:rPr>
        <w:t>ř</w:t>
      </w:r>
      <w:r>
        <w:rPr>
          <w:rFonts w:ascii="Calibri" w:cs="Calibri" w:hAnsi="Calibri" w:eastAsia="Calibri"/>
          <w:caps w:val="1"/>
          <w:rtl w:val="0"/>
        </w:rPr>
        <w:t>esv</w:t>
      </w:r>
      <w:r>
        <w:rPr>
          <w:rFonts w:ascii="Calibri" w:cs="Calibri" w:hAnsi="Calibri" w:eastAsia="Calibri"/>
          <w:caps w:val="1"/>
          <w:rtl w:val="0"/>
        </w:rPr>
        <w:t>ě</w:t>
      </w:r>
      <w:r>
        <w:rPr>
          <w:rFonts w:ascii="Calibri" w:cs="Calibri" w:hAnsi="Calibri" w:eastAsia="Calibri"/>
          <w:caps w:val="1"/>
          <w:rtl w:val="0"/>
        </w:rPr>
        <w:t>d</w:t>
      </w:r>
      <w:r>
        <w:rPr>
          <w:rFonts w:ascii="Calibri" w:cs="Calibri" w:hAnsi="Calibri" w:eastAsia="Calibri"/>
          <w:caps w:val="1"/>
          <w:rtl w:val="0"/>
        </w:rPr>
        <w:t>č</w:t>
      </w:r>
      <w:r>
        <w:rPr>
          <w:rFonts w:ascii="Calibri" w:cs="Calibri" w:hAnsi="Calibri" w:eastAsia="Calibri"/>
          <w:caps w:val="1"/>
          <w:rtl w:val="0"/>
        </w:rPr>
        <w:t xml:space="preserve">eni, </w:t>
      </w:r>
      <w:r>
        <w:rPr>
          <w:rFonts w:ascii="Calibri" w:cs="Calibri" w:hAnsi="Calibri" w:eastAsia="Calibri"/>
          <w:caps w:val="1"/>
          <w:rtl w:val="0"/>
        </w:rPr>
        <w:t>ž</w:t>
      </w:r>
      <w:r>
        <w:rPr>
          <w:rFonts w:ascii="Calibri" w:cs="Calibri" w:hAnsi="Calibri" w:eastAsia="Calibri"/>
          <w:caps w:val="1"/>
          <w:rtl w:val="0"/>
        </w:rPr>
        <w:t>e V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m bude bezchybn</w:t>
      </w:r>
      <w:r>
        <w:rPr>
          <w:rFonts w:ascii="Calibri" w:cs="Calibri" w:hAnsi="Calibri" w:eastAsia="Calibri"/>
          <w:caps w:val="1"/>
          <w:rtl w:val="0"/>
        </w:rPr>
        <w:t xml:space="preserve">ě </w:t>
      </w:r>
      <w:r>
        <w:rPr>
          <w:rFonts w:ascii="Calibri" w:cs="Calibri" w:hAnsi="Calibri" w:eastAsia="Calibri"/>
          <w:caps w:val="1"/>
          <w:rtl w:val="0"/>
        </w:rPr>
        <w:t>slou</w:t>
      </w:r>
      <w:r>
        <w:rPr>
          <w:rFonts w:ascii="Calibri" w:cs="Calibri" w:hAnsi="Calibri" w:eastAsia="Calibri"/>
          <w:caps w:val="1"/>
          <w:rtl w:val="0"/>
        </w:rPr>
        <w:t>ž</w:t>
      </w:r>
      <w:r>
        <w:rPr>
          <w:rFonts w:ascii="Calibri" w:cs="Calibri" w:hAnsi="Calibri" w:eastAsia="Calibri"/>
          <w:caps w:val="1"/>
          <w:rtl w:val="0"/>
        </w:rPr>
        <w:t>it, pokud budete dodr</w:t>
      </w:r>
      <w:r>
        <w:rPr>
          <w:rFonts w:ascii="Calibri" w:cs="Calibri" w:hAnsi="Calibri" w:eastAsia="Calibri"/>
          <w:caps w:val="1"/>
          <w:rtl w:val="0"/>
        </w:rPr>
        <w:t>ž</w:t>
      </w:r>
      <w:r>
        <w:rPr>
          <w:rFonts w:ascii="Calibri" w:cs="Calibri" w:hAnsi="Calibri" w:eastAsia="Calibri"/>
          <w:caps w:val="1"/>
          <w:rtl w:val="0"/>
        </w:rPr>
        <w:t>ovat pokyny v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vodu. V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p</w:t>
      </w:r>
      <w:r>
        <w:rPr>
          <w:rFonts w:ascii="Calibri" w:cs="Calibri" w:hAnsi="Calibri" w:eastAsia="Calibri"/>
          <w:caps w:val="1"/>
          <w:rtl w:val="0"/>
        </w:rPr>
        <w:t>ří</w:t>
      </w:r>
      <w:r>
        <w:rPr>
          <w:rFonts w:ascii="Calibri" w:cs="Calibri" w:hAnsi="Calibri" w:eastAsia="Calibri"/>
          <w:caps w:val="1"/>
          <w:rtl w:val="0"/>
        </w:rPr>
        <w:t>pad</w:t>
      </w:r>
      <w:r>
        <w:rPr>
          <w:rFonts w:ascii="Calibri" w:cs="Calibri" w:hAnsi="Calibri" w:eastAsia="Calibri"/>
          <w:caps w:val="1"/>
          <w:rtl w:val="0"/>
        </w:rPr>
        <w:t xml:space="preserve">ě </w:t>
      </w:r>
      <w:r>
        <w:rPr>
          <w:rFonts w:ascii="Calibri" w:cs="Calibri" w:hAnsi="Calibri" w:eastAsia="Calibri"/>
          <w:caps w:val="1"/>
          <w:rtl w:val="0"/>
        </w:rPr>
        <w:t>jak</w:t>
      </w:r>
      <w:r>
        <w:rPr>
          <w:rFonts w:ascii="Calibri" w:cs="Calibri" w:hAnsi="Calibri" w:eastAsia="Calibri"/>
          <w:caps w:val="1"/>
          <w:rtl w:val="0"/>
          <w:lang w:val="fr-FR"/>
        </w:rPr>
        <w:t>é</w:t>
      </w:r>
      <w:r>
        <w:rPr>
          <w:rFonts w:ascii="Calibri" w:cs="Calibri" w:hAnsi="Calibri" w:eastAsia="Calibri"/>
          <w:caps w:val="1"/>
          <w:rtl w:val="0"/>
        </w:rPr>
        <w:t>koliv z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vady se laskav</w:t>
      </w:r>
      <w:r>
        <w:rPr>
          <w:rFonts w:ascii="Calibri" w:cs="Calibri" w:hAnsi="Calibri" w:eastAsia="Calibri"/>
          <w:caps w:val="1"/>
          <w:rtl w:val="0"/>
        </w:rPr>
        <w:t xml:space="preserve">ě </w:t>
      </w:r>
      <w:r>
        <w:rPr>
          <w:rFonts w:ascii="Calibri" w:cs="Calibri" w:hAnsi="Calibri" w:eastAsia="Calibri"/>
          <w:caps w:val="1"/>
          <w:rtl w:val="0"/>
        </w:rPr>
        <w:t>obra</w:t>
      </w:r>
      <w:r>
        <w:rPr>
          <w:rFonts w:ascii="Calibri" w:cs="Calibri" w:hAnsi="Calibri" w:eastAsia="Calibri"/>
          <w:caps w:val="1"/>
          <w:rtl w:val="0"/>
        </w:rPr>
        <w:t>ť</w:t>
      </w:r>
      <w:r>
        <w:rPr>
          <w:rFonts w:ascii="Calibri" w:cs="Calibri" w:hAnsi="Calibri" w:eastAsia="Calibri"/>
          <w:caps w:val="1"/>
          <w:rtl w:val="0"/>
        </w:rPr>
        <w:t>te na sv</w:t>
      </w:r>
      <w:r>
        <w:rPr>
          <w:rFonts w:ascii="Calibri" w:cs="Calibri" w:hAnsi="Calibri" w:eastAsia="Calibri"/>
          <w:caps w:val="1"/>
          <w:rtl w:val="0"/>
          <w:lang w:val="fr-FR"/>
        </w:rPr>
        <w:t>é</w:t>
      </w:r>
      <w:r>
        <w:rPr>
          <w:rFonts w:ascii="Calibri" w:cs="Calibri" w:hAnsi="Calibri" w:eastAsia="Calibri"/>
          <w:caps w:val="1"/>
          <w:rtl w:val="0"/>
        </w:rPr>
        <w:t>ho obchodn</w:t>
      </w:r>
      <w:r>
        <w:rPr>
          <w:rFonts w:ascii="Calibri" w:cs="Calibri" w:hAnsi="Calibri" w:eastAsia="Calibri"/>
          <w:caps w:val="1"/>
          <w:rtl w:val="0"/>
        </w:rPr>
        <w:t>í</w:t>
      </w:r>
      <w:r>
        <w:rPr>
          <w:rFonts w:ascii="Calibri" w:cs="Calibri" w:hAnsi="Calibri" w:eastAsia="Calibri"/>
          <w:caps w:val="1"/>
          <w:rtl w:val="0"/>
        </w:rPr>
        <w:t>ka. Dbejte t</w:t>
      </w:r>
      <w:r>
        <w:rPr>
          <w:rFonts w:ascii="Calibri" w:cs="Calibri" w:hAnsi="Calibri" w:eastAsia="Calibri"/>
          <w:caps w:val="1"/>
          <w:rtl w:val="0"/>
        </w:rPr>
        <w:t>éž</w:t>
      </w:r>
      <w:r>
        <w:rPr>
          <w:rFonts w:ascii="Calibri" w:cs="Calibri" w:hAnsi="Calibri" w:eastAsia="Calibri"/>
          <w:caps w:val="1"/>
          <w:rtl w:val="0"/>
        </w:rPr>
        <w:t>, aby V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  <w:lang w:val="pt-PT"/>
        </w:rPr>
        <w:t>m prod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vaj</w:t>
      </w:r>
      <w:r>
        <w:rPr>
          <w:rFonts w:ascii="Calibri" w:cs="Calibri" w:hAnsi="Calibri" w:eastAsia="Calibri"/>
          <w:caps w:val="1"/>
          <w:rtl w:val="0"/>
        </w:rPr>
        <w:t>í</w:t>
      </w:r>
      <w:r>
        <w:rPr>
          <w:rFonts w:ascii="Calibri" w:cs="Calibri" w:hAnsi="Calibri" w:eastAsia="Calibri"/>
          <w:caps w:val="1"/>
          <w:rtl w:val="0"/>
        </w:rPr>
        <w:t>c</w:t>
      </w:r>
      <w:r>
        <w:rPr>
          <w:rFonts w:ascii="Calibri" w:cs="Calibri" w:hAnsi="Calibri" w:eastAsia="Calibri"/>
          <w:caps w:val="1"/>
          <w:rtl w:val="0"/>
        </w:rPr>
        <w:t>í řá</w:t>
      </w:r>
      <w:r>
        <w:rPr>
          <w:rFonts w:ascii="Calibri" w:cs="Calibri" w:hAnsi="Calibri" w:eastAsia="Calibri"/>
          <w:caps w:val="1"/>
          <w:rtl w:val="0"/>
        </w:rPr>
        <w:t>dn</w:t>
      </w:r>
      <w:r>
        <w:rPr>
          <w:rFonts w:ascii="Calibri" w:cs="Calibri" w:hAnsi="Calibri" w:eastAsia="Calibri"/>
          <w:caps w:val="1"/>
          <w:rtl w:val="0"/>
        </w:rPr>
        <w:t xml:space="preserve">ě </w:t>
      </w:r>
      <w:r>
        <w:rPr>
          <w:rFonts w:ascii="Calibri" w:cs="Calibri" w:hAnsi="Calibri" w:eastAsia="Calibri"/>
          <w:caps w:val="1"/>
          <w:rtl w:val="0"/>
        </w:rPr>
        <w:t>vyplnil z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ru</w:t>
      </w:r>
      <w:r>
        <w:rPr>
          <w:rFonts w:ascii="Calibri" w:cs="Calibri" w:hAnsi="Calibri" w:eastAsia="Calibri"/>
          <w:caps w:val="1"/>
          <w:rtl w:val="0"/>
        </w:rPr>
        <w:t>č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 xml:space="preserve">í </w:t>
      </w:r>
      <w:r>
        <w:rPr>
          <w:rFonts w:ascii="Calibri" w:cs="Calibri" w:hAnsi="Calibri" w:eastAsia="Calibri"/>
          <w:caps w:val="1"/>
          <w:rtl w:val="0"/>
        </w:rPr>
        <w:t>list. Pokud v</w:t>
      </w:r>
      <w:r>
        <w:rPr>
          <w:rFonts w:ascii="Calibri" w:cs="Calibri" w:hAnsi="Calibri" w:eastAsia="Calibri"/>
          <w:caps w:val="1"/>
          <w:rtl w:val="0"/>
        </w:rPr>
        <w:t>š</w:t>
      </w:r>
      <w:r>
        <w:rPr>
          <w:rFonts w:ascii="Calibri" w:cs="Calibri" w:hAnsi="Calibri" w:eastAsia="Calibri"/>
          <w:caps w:val="1"/>
          <w:rtl w:val="0"/>
        </w:rPr>
        <w:t>ak budou na p</w:t>
      </w:r>
      <w:r>
        <w:rPr>
          <w:rFonts w:ascii="Calibri" w:cs="Calibri" w:hAnsi="Calibri" w:eastAsia="Calibri"/>
          <w:caps w:val="1"/>
          <w:rtl w:val="0"/>
        </w:rPr>
        <w:t>ří</w:t>
      </w:r>
      <w:r>
        <w:rPr>
          <w:rFonts w:ascii="Calibri" w:cs="Calibri" w:hAnsi="Calibri" w:eastAsia="Calibri"/>
          <w:caps w:val="1"/>
          <w:rtl w:val="0"/>
        </w:rPr>
        <w:t>stroji shled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ny ciz</w:t>
      </w:r>
      <w:r>
        <w:rPr>
          <w:rFonts w:ascii="Calibri" w:cs="Calibri" w:hAnsi="Calibri" w:eastAsia="Calibri"/>
          <w:caps w:val="1"/>
          <w:rtl w:val="0"/>
        </w:rPr>
        <w:t xml:space="preserve">í </w:t>
      </w:r>
      <w:r>
        <w:rPr>
          <w:rFonts w:ascii="Calibri" w:cs="Calibri" w:hAnsi="Calibri" w:eastAsia="Calibri"/>
          <w:caps w:val="1"/>
          <w:rtl w:val="0"/>
        </w:rPr>
        <w:t>z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sahy nebo bude obsluhov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  <w:lang w:val="de-DE"/>
        </w:rPr>
        <w:t>n v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rozporu s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pokyny v</w:t>
      </w:r>
      <w:r>
        <w:rPr>
          <w:rFonts w:ascii="Calibri" w:cs="Calibri" w:hAnsi="Calibri" w:eastAsia="Calibri"/>
          <w:caps w:val="1"/>
          <w:rtl w:val="0"/>
        </w:rPr>
        <w:t> 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vodu, z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ru</w:t>
      </w:r>
      <w:r>
        <w:rPr>
          <w:rFonts w:ascii="Calibri" w:cs="Calibri" w:hAnsi="Calibri" w:eastAsia="Calibri"/>
          <w:caps w:val="1"/>
          <w:rtl w:val="0"/>
        </w:rPr>
        <w:t>č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 xml:space="preserve">í 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roky zanikaj</w:t>
      </w:r>
      <w:r>
        <w:rPr>
          <w:rFonts w:ascii="Calibri" w:cs="Calibri" w:hAnsi="Calibri" w:eastAsia="Calibri"/>
          <w:caps w:val="1"/>
          <w:rtl w:val="0"/>
        </w:rPr>
        <w:t>í</w:t>
      </w:r>
      <w:r>
        <w:rPr>
          <w:rFonts w:ascii="Calibri" w:cs="Calibri" w:hAnsi="Calibri" w:eastAsia="Calibri"/>
          <w:caps w:val="1"/>
          <w:rtl w:val="0"/>
        </w:rPr>
        <w:t>. Rozeb</w:t>
      </w:r>
      <w:r>
        <w:rPr>
          <w:rFonts w:ascii="Calibri" w:cs="Calibri" w:hAnsi="Calibri" w:eastAsia="Calibri"/>
          <w:caps w:val="1"/>
          <w:rtl w:val="0"/>
        </w:rPr>
        <w:t>í</w:t>
      </w:r>
      <w:r>
        <w:rPr>
          <w:rFonts w:ascii="Calibri" w:cs="Calibri" w:hAnsi="Calibri" w:eastAsia="Calibri"/>
          <w:caps w:val="1"/>
          <w:rtl w:val="0"/>
        </w:rPr>
        <w:t>r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n</w:t>
      </w:r>
      <w:r>
        <w:rPr>
          <w:rFonts w:ascii="Calibri" w:cs="Calibri" w:hAnsi="Calibri" w:eastAsia="Calibri"/>
          <w:caps w:val="1"/>
          <w:rtl w:val="0"/>
        </w:rPr>
        <w:t xml:space="preserve">í </w:t>
      </w:r>
      <w:r>
        <w:rPr>
          <w:rFonts w:ascii="Calibri" w:cs="Calibri" w:hAnsi="Calibri" w:eastAsia="Calibri"/>
          <w:caps w:val="1"/>
          <w:rtl w:val="0"/>
        </w:rPr>
        <w:t>p</w:t>
      </w:r>
      <w:r>
        <w:rPr>
          <w:rFonts w:ascii="Calibri" w:cs="Calibri" w:hAnsi="Calibri" w:eastAsia="Calibri"/>
          <w:caps w:val="1"/>
          <w:rtl w:val="0"/>
        </w:rPr>
        <w:t>ří</w:t>
      </w:r>
      <w:r>
        <w:rPr>
          <w:rFonts w:ascii="Calibri" w:cs="Calibri" w:hAnsi="Calibri" w:eastAsia="Calibri"/>
          <w:caps w:val="1"/>
          <w:rtl w:val="0"/>
        </w:rPr>
        <w:t>stroje je zak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</w:rPr>
        <w:t>z</w:t>
      </w:r>
      <w:r>
        <w:rPr>
          <w:rFonts w:ascii="Calibri" w:cs="Calibri" w:hAnsi="Calibri" w:eastAsia="Calibri"/>
          <w:caps w:val="1"/>
          <w:rtl w:val="0"/>
        </w:rPr>
        <w:t>á</w:t>
      </w:r>
      <w:r>
        <w:rPr>
          <w:rFonts w:ascii="Calibri" w:cs="Calibri" w:hAnsi="Calibri" w:eastAsia="Calibri"/>
          <w:caps w:val="1"/>
          <w:rtl w:val="0"/>
          <w:lang w:val="it-IT"/>
        </w:rPr>
        <w:t>no.</w:t>
      </w:r>
    </w:p>
    <w:tbl>
      <w:tblPr>
        <w:tblW w:w="5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73"/>
      </w:tblGrid>
      <w:tr>
        <w:tblPrEx>
          <w:shd w:val="clear" w:color="auto" w:fill="ced7e7"/>
        </w:tblPrEx>
        <w:trPr>
          <w:trHeight w:val="1430" w:hRule="atLeast"/>
        </w:trPr>
        <w:tc>
          <w:tcPr>
            <w:tcW w:type="dxa" w:w="517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</w:rPr>
              <w:t>Obal: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krabice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 pap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ru (PAP)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polystyren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 (PS)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it-IT"/>
              </w:rPr>
              <w:t>PE s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áč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ek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 (PE)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517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</w:rPr>
              <w:t>ý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nl-NL"/>
              </w:rPr>
              <w:t>robek: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kabel bez z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á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str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č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ky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 m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di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plastov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é čá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sti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t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d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sb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ě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 (PP)</w:t>
            </w:r>
          </w:p>
          <w:p>
            <w:pPr>
              <w:pStyle w:val="Styl3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kovov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é č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 xml:space="preserve">asti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– ž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elezn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ý š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</w:rPr>
              <w:t>rot (FE)</w:t>
            </w:r>
          </w:p>
        </w:tc>
      </w:tr>
    </w:tbl>
    <w:p>
      <w:pPr>
        <w:pStyle w:val="Normal.0"/>
        <w:widowControl w:val="0"/>
        <w:spacing w:before="0" w:after="0"/>
        <w:jc w:val="both"/>
        <w:rPr>
          <w:rFonts w:ascii="Calibri" w:cs="Calibri" w:hAnsi="Calibri" w:eastAsia="Calibri"/>
        </w:rPr>
      </w:pPr>
    </w:p>
    <w:p>
      <w:pPr>
        <w:pStyle w:val="Normal.0"/>
        <w:spacing w:line="240" w:lineRule="exact"/>
        <w:jc w:val="both"/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0" w:right="851" w:bottom="0" w:left="85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nothing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yl2">
    <w:name w:val="Styl2"/>
    <w:next w:val="Styl2"/>
    <w:pPr>
      <w:keepNext w:val="0"/>
      <w:keepLines w:val="0"/>
      <w:pageBreakBefore w:val="0"/>
      <w:widowControl w:val="1"/>
      <w:shd w:val="clear" w:color="auto" w:fill="000000"/>
      <w:suppressAutoHyphens w:val="0"/>
      <w:bidi w:val="0"/>
      <w:spacing w:before="60" w:after="60" w:line="240" w:lineRule="auto"/>
      <w:ind w:left="0" w:right="0" w:firstLine="0"/>
      <w:jc w:val="center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numbering" w:styleId="Čísla">
    <w:name w:val="Čísla"/>
    <w:pPr>
      <w:numPr>
        <w:numId w:val="1"/>
      </w:numPr>
    </w:pPr>
  </w:style>
  <w:style w:type="paragraph" w:styleId="CCC">
    <w:name w:val="CCC"/>
    <w:next w:val="CCC"/>
    <w:pPr>
      <w:keepNext w:val="0"/>
      <w:keepLines w:val="0"/>
      <w:pageBreakBefore w:val="0"/>
      <w:widowControl w:val="0"/>
      <w:shd w:val="clear" w:color="auto" w:fill="b3b3b3"/>
      <w:suppressAutoHyphens w:val="0"/>
      <w:bidi w:val="0"/>
      <w:spacing w:before="0" w:after="0" w:line="160" w:lineRule="atLeast"/>
      <w:ind w:left="0" w:right="0" w:firstLine="0"/>
      <w:jc w:val="both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</w:rPr>
  </w:style>
  <w:style w:type="paragraph" w:styleId="Styl3">
    <w:name w:val="Styl3"/>
    <w:next w:val="Styl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