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0C8E5" w14:textId="77777777" w:rsidR="00803A7E" w:rsidRDefault="006B2168" w:rsidP="006B2168">
      <w:pPr>
        <w:pStyle w:val="Bezmezer"/>
      </w:pPr>
      <w:r w:rsidRPr="000744A2">
        <w:rPr>
          <w:noProof/>
        </w:rPr>
        <w:drawing>
          <wp:anchor distT="0" distB="0" distL="114300" distR="114300" simplePos="0" relativeHeight="251658240" behindDoc="0" locked="0" layoutInCell="1" allowOverlap="1" wp14:anchorId="1210346B" wp14:editId="12B7B568">
            <wp:simplePos x="0" y="0"/>
            <wp:positionH relativeFrom="column">
              <wp:posOffset>0</wp:posOffset>
            </wp:positionH>
            <wp:positionV relativeFrom="paragraph">
              <wp:posOffset>-253365</wp:posOffset>
            </wp:positionV>
            <wp:extent cx="3528060" cy="671830"/>
            <wp:effectExtent l="0" t="0" r="0" b="0"/>
            <wp:wrapNone/>
            <wp:docPr id="5" name="Obrázek 3" descr="Profi_Cook_Logo_schwa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_Cook_Logo_schwar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57DECC" w14:textId="77777777" w:rsidR="006B2168" w:rsidRDefault="006B2168" w:rsidP="006B2168">
      <w:pPr>
        <w:pStyle w:val="Bezmezer"/>
      </w:pPr>
    </w:p>
    <w:p w14:paraId="710AF745" w14:textId="77777777" w:rsidR="006B2168" w:rsidRDefault="006B2168" w:rsidP="006B2168">
      <w:pPr>
        <w:pStyle w:val="Bezmezer"/>
      </w:pPr>
    </w:p>
    <w:p w14:paraId="4CBD16FD" w14:textId="0D50F65F" w:rsidR="000744A2" w:rsidRDefault="000744A2" w:rsidP="000744A2">
      <w:pPr>
        <w:pStyle w:val="Styl2"/>
        <w:jc w:val="both"/>
        <w:rPr>
          <w:sz w:val="24"/>
        </w:rPr>
      </w:pPr>
      <w:r>
        <w:rPr>
          <w:sz w:val="24"/>
        </w:rPr>
        <w:t xml:space="preserve">cz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2168">
        <w:rPr>
          <w:sz w:val="24"/>
        </w:rPr>
        <w:t xml:space="preserve">    </w:t>
      </w:r>
      <w:r>
        <w:rPr>
          <w:sz w:val="24"/>
        </w:rPr>
        <w:t xml:space="preserve"> návod k použití</w:t>
      </w:r>
    </w:p>
    <w:p w14:paraId="159A3CCB" w14:textId="6780F78A" w:rsidR="006B2168" w:rsidRPr="00C84545" w:rsidRDefault="00964F8F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2F5B1A1C" wp14:editId="59A55CD2">
            <wp:simplePos x="0" y="0"/>
            <wp:positionH relativeFrom="margin">
              <wp:align>center</wp:align>
            </wp:positionH>
            <wp:positionV relativeFrom="paragraph">
              <wp:posOffset>264795</wp:posOffset>
            </wp:positionV>
            <wp:extent cx="2133600" cy="4625340"/>
            <wp:effectExtent l="0" t="0" r="0" b="3810"/>
            <wp:wrapTopAndBottom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62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2168" w:rsidRPr="006B2168">
        <w:rPr>
          <w:rFonts w:cstheme="minorHAnsi"/>
          <w:b/>
          <w:sz w:val="28"/>
          <w:szCs w:val="28"/>
        </w:rPr>
        <w:t>PC-GK 116</w:t>
      </w:r>
      <w:r>
        <w:rPr>
          <w:rFonts w:cstheme="minorHAnsi"/>
          <w:b/>
          <w:sz w:val="28"/>
          <w:szCs w:val="28"/>
        </w:rPr>
        <w:t>4</w:t>
      </w:r>
      <w:r w:rsidR="006B2168">
        <w:rPr>
          <w:rFonts w:cstheme="minorHAnsi"/>
          <w:b/>
          <w:sz w:val="28"/>
          <w:szCs w:val="28"/>
        </w:rPr>
        <w:t xml:space="preserve"> – Vinotéka</w:t>
      </w:r>
    </w:p>
    <w:p w14:paraId="7A512945" w14:textId="77777777" w:rsidR="006B2168" w:rsidRDefault="006B2168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6B2168">
        <w:rPr>
          <w:rFonts w:cstheme="minorHAnsi"/>
          <w:sz w:val="20"/>
          <w:szCs w:val="20"/>
        </w:rPr>
        <w:t xml:space="preserve">Děkujeme, </w:t>
      </w:r>
      <w:r>
        <w:rPr>
          <w:rFonts w:cstheme="minorHAnsi"/>
          <w:sz w:val="20"/>
          <w:szCs w:val="20"/>
        </w:rPr>
        <w:t>že jste si vybrali náš výrobek. Věříme, že s ním budete spokojeni.</w:t>
      </w:r>
    </w:p>
    <w:p w14:paraId="16A93A53" w14:textId="77777777" w:rsidR="006B2168" w:rsidRDefault="006B2168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752F382C" w14:textId="77777777" w:rsidR="006B2168" w:rsidRPr="006B2168" w:rsidRDefault="006B2168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6B2168">
        <w:rPr>
          <w:rFonts w:cstheme="minorHAnsi"/>
          <w:b/>
          <w:sz w:val="20"/>
          <w:szCs w:val="20"/>
        </w:rPr>
        <w:t>Symbolu použité v návodu k použití</w:t>
      </w:r>
    </w:p>
    <w:p w14:paraId="2F8AEEC4" w14:textId="77777777" w:rsidR="00621A19" w:rsidRDefault="006B2168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6B2168">
        <w:rPr>
          <w:rFonts w:cstheme="minorHAnsi"/>
          <w:sz w:val="20"/>
          <w:szCs w:val="20"/>
        </w:rPr>
        <w:t>Důležité informace pro vaši bezpečnost jsou speciálně označeny. Je nezbytné dodržovat tyto pokyny, abyste se vyhnuli nehodám a zabránili poškození.</w:t>
      </w:r>
    </w:p>
    <w:p w14:paraId="7FF69590" w14:textId="77777777" w:rsidR="00621A19" w:rsidRPr="006B2168" w:rsidRDefault="00621A19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31D4B6A4" w14:textId="77777777" w:rsidR="006B2168" w:rsidRPr="006B2168" w:rsidRDefault="006B2168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6B2168">
        <w:rPr>
          <w:rFonts w:cstheme="minorHAnsi"/>
          <w:sz w:val="20"/>
          <w:szCs w:val="20"/>
        </w:rPr>
        <w:t xml:space="preserve">VAROVÁNÍ: </w:t>
      </w:r>
      <w:r w:rsidRPr="006B2168">
        <w:rPr>
          <w:rFonts w:cstheme="minorHAnsi"/>
          <w:sz w:val="20"/>
          <w:szCs w:val="20"/>
        </w:rPr>
        <w:t>To vás varuje před nebezpečím pro vaše zdraví a naznačuje možná rizika úrazu.</w:t>
      </w:r>
    </w:p>
    <w:p w14:paraId="486F78D6" w14:textId="77777777" w:rsidR="006B2168" w:rsidRPr="006B2168" w:rsidRDefault="006B2168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6B2168">
        <w:rPr>
          <w:rFonts w:cstheme="minorHAnsi"/>
          <w:sz w:val="20"/>
          <w:szCs w:val="20"/>
        </w:rPr>
        <w:t>POZOR:</w:t>
      </w:r>
      <w:r>
        <w:rPr>
          <w:rFonts w:cstheme="minorHAnsi"/>
          <w:sz w:val="20"/>
          <w:szCs w:val="20"/>
        </w:rPr>
        <w:t xml:space="preserve"> </w:t>
      </w:r>
      <w:r w:rsidRPr="006B2168">
        <w:rPr>
          <w:rFonts w:cstheme="minorHAnsi"/>
          <w:sz w:val="20"/>
          <w:szCs w:val="20"/>
        </w:rPr>
        <w:t>To se vztahuje na možná nebezpečí pro stroj nebo jiné předměty.</w:t>
      </w:r>
    </w:p>
    <w:p w14:paraId="777B799D" w14:textId="77777777" w:rsidR="006B2168" w:rsidRDefault="006B2168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6B2168">
        <w:rPr>
          <w:rFonts w:cstheme="minorHAnsi"/>
          <w:sz w:val="20"/>
          <w:szCs w:val="20"/>
        </w:rPr>
        <w:t xml:space="preserve">POZNÁMKA: </w:t>
      </w:r>
      <w:r w:rsidRPr="006B2168">
        <w:rPr>
          <w:rFonts w:cstheme="minorHAnsi"/>
          <w:sz w:val="20"/>
          <w:szCs w:val="20"/>
        </w:rPr>
        <w:t>To zdůrazňuje tipy a informace.</w:t>
      </w:r>
    </w:p>
    <w:p w14:paraId="56F56E00" w14:textId="77777777" w:rsidR="006B2168" w:rsidRDefault="006B2168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2089DA7B" w14:textId="77777777" w:rsidR="006B2168" w:rsidRDefault="006B2168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0"/>
          <w:szCs w:val="20"/>
        </w:rPr>
      </w:pPr>
      <w:r w:rsidRPr="006B2168">
        <w:rPr>
          <w:rFonts w:cstheme="minorHAnsi"/>
          <w:b/>
          <w:sz w:val="20"/>
          <w:szCs w:val="20"/>
        </w:rPr>
        <w:t>Obecné poznámky</w:t>
      </w:r>
    </w:p>
    <w:p w14:paraId="638F6A69" w14:textId="77777777" w:rsidR="006B2168" w:rsidRDefault="006B2168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6B2168">
        <w:rPr>
          <w:rFonts w:cstheme="minorHAnsi"/>
          <w:sz w:val="20"/>
          <w:szCs w:val="20"/>
        </w:rPr>
        <w:t>Před uvedením zařízení do provozu si pečlivě přečtěte návod k obsluze a uschovejte si pokyny včetně záruky a příjm</w:t>
      </w:r>
      <w:r>
        <w:rPr>
          <w:rFonts w:cstheme="minorHAnsi"/>
          <w:sz w:val="20"/>
          <w:szCs w:val="20"/>
        </w:rPr>
        <w:t>ového dokladu</w:t>
      </w:r>
      <w:r w:rsidRPr="006B2168">
        <w:rPr>
          <w:rFonts w:cstheme="minorHAnsi"/>
          <w:sz w:val="20"/>
          <w:szCs w:val="20"/>
        </w:rPr>
        <w:t xml:space="preserve">. Pokud tento přístroj dáte ostatním osobám, </w:t>
      </w:r>
      <w:r>
        <w:rPr>
          <w:rFonts w:cstheme="minorHAnsi"/>
          <w:sz w:val="20"/>
          <w:szCs w:val="20"/>
        </w:rPr>
        <w:t>dejte</w:t>
      </w:r>
      <w:r w:rsidRPr="006B216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jim</w:t>
      </w:r>
      <w:r w:rsidRPr="006B2168">
        <w:rPr>
          <w:rFonts w:cstheme="minorHAnsi"/>
          <w:sz w:val="20"/>
          <w:szCs w:val="20"/>
        </w:rPr>
        <w:t xml:space="preserve"> také </w:t>
      </w:r>
      <w:r>
        <w:rPr>
          <w:rFonts w:cstheme="minorHAnsi"/>
          <w:sz w:val="20"/>
          <w:szCs w:val="20"/>
        </w:rPr>
        <w:t>tento</w:t>
      </w:r>
      <w:r w:rsidRPr="006B2168">
        <w:rPr>
          <w:rFonts w:cstheme="minorHAnsi"/>
          <w:sz w:val="20"/>
          <w:szCs w:val="20"/>
        </w:rPr>
        <w:t xml:space="preserve"> návod k obsluze.</w:t>
      </w:r>
    </w:p>
    <w:p w14:paraId="0FF23429" w14:textId="77777777" w:rsidR="006B2168" w:rsidRDefault="006B2168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POZNÁMKA: Il</w:t>
      </w:r>
      <w:r w:rsidRPr="006B2168">
        <w:rPr>
          <w:rFonts w:cstheme="minorHAnsi"/>
          <w:sz w:val="20"/>
          <w:szCs w:val="20"/>
        </w:rPr>
        <w:t>ustrace se mohou od originálního spotřebiče lišit</w:t>
      </w:r>
      <w:r>
        <w:rPr>
          <w:rFonts w:cstheme="minorHAnsi"/>
          <w:sz w:val="20"/>
          <w:szCs w:val="20"/>
        </w:rPr>
        <w:t>.</w:t>
      </w:r>
    </w:p>
    <w:p w14:paraId="59C7BF97" w14:textId="77777777" w:rsidR="006B2168" w:rsidRDefault="006B2168" w:rsidP="006B216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6B2168">
        <w:rPr>
          <w:rFonts w:cstheme="minorHAnsi"/>
          <w:sz w:val="20"/>
          <w:szCs w:val="20"/>
        </w:rPr>
        <w:t>Přístroj je určen výhradně pro soukromé použití a pro zamýšlený účel. Tento spotřebič není vhodný pro komerční použití.</w:t>
      </w:r>
    </w:p>
    <w:p w14:paraId="5F0DF49F" w14:textId="77777777" w:rsidR="006B2168" w:rsidRDefault="006B2168" w:rsidP="006B216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6B2168">
        <w:rPr>
          <w:rFonts w:cstheme="minorHAnsi"/>
          <w:sz w:val="20"/>
          <w:szCs w:val="20"/>
        </w:rPr>
        <w:t>Přístroj se smí používat pouze v souladu s návodem k použití. Přístroj nepoužívejte k jinému účelu. Jakékoli jiné použití není určeno a může mít za následek poškození nebo zranění osob.</w:t>
      </w:r>
    </w:p>
    <w:p w14:paraId="356E5FC3" w14:textId="77777777" w:rsidR="006B2168" w:rsidRDefault="006B2168" w:rsidP="006B216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6B2168">
        <w:rPr>
          <w:rFonts w:cstheme="minorHAnsi"/>
          <w:sz w:val="20"/>
          <w:szCs w:val="20"/>
        </w:rPr>
        <w:t>Nepoužívejte ho venku. Uchovávejte jej mimo dosah zdrojů tepla, přímého slunečního světla a vlhkosti.</w:t>
      </w:r>
    </w:p>
    <w:p w14:paraId="665C9A2C" w14:textId="77777777" w:rsidR="006B2168" w:rsidRDefault="006B2168" w:rsidP="006B216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6B2168">
        <w:rPr>
          <w:rFonts w:cstheme="minorHAnsi"/>
          <w:sz w:val="20"/>
          <w:szCs w:val="20"/>
        </w:rPr>
        <w:t>Pokud přístroj nepoužíváte,</w:t>
      </w:r>
      <w:r>
        <w:rPr>
          <w:rFonts w:cstheme="minorHAnsi"/>
          <w:sz w:val="20"/>
          <w:szCs w:val="20"/>
        </w:rPr>
        <w:t xml:space="preserve"> nebo provádíte</w:t>
      </w:r>
      <w:r w:rsidRPr="006B216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čištění</w:t>
      </w:r>
      <w:r w:rsidRPr="006B2168">
        <w:rPr>
          <w:rFonts w:cstheme="minorHAnsi"/>
          <w:sz w:val="20"/>
          <w:szCs w:val="20"/>
        </w:rPr>
        <w:t>, údržb</w:t>
      </w:r>
      <w:r>
        <w:rPr>
          <w:rFonts w:cstheme="minorHAnsi"/>
          <w:sz w:val="20"/>
          <w:szCs w:val="20"/>
        </w:rPr>
        <w:t xml:space="preserve">u </w:t>
      </w:r>
      <w:r w:rsidRPr="006B2168">
        <w:rPr>
          <w:rFonts w:cstheme="minorHAnsi"/>
          <w:sz w:val="20"/>
          <w:szCs w:val="20"/>
        </w:rPr>
        <w:t xml:space="preserve">nebo </w:t>
      </w:r>
      <w:r>
        <w:rPr>
          <w:rFonts w:cstheme="minorHAnsi"/>
          <w:sz w:val="20"/>
          <w:szCs w:val="20"/>
        </w:rPr>
        <w:t>se objevila závada</w:t>
      </w:r>
      <w:r w:rsidRPr="006B2168">
        <w:rPr>
          <w:rFonts w:cstheme="minorHAnsi"/>
          <w:sz w:val="20"/>
          <w:szCs w:val="20"/>
        </w:rPr>
        <w:t>, vypněte spotřebič a odpojte zástrčku (vytáhněte zástrčku ze zásuvky, ne kabel) nebo vypněte pojistku.</w:t>
      </w:r>
    </w:p>
    <w:p w14:paraId="09937E20" w14:textId="77777777" w:rsidR="006B2168" w:rsidRDefault="006B2168" w:rsidP="006B216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6B2168">
        <w:rPr>
          <w:rFonts w:cstheme="minorHAnsi"/>
          <w:sz w:val="20"/>
          <w:szCs w:val="20"/>
        </w:rPr>
        <w:t>Přístroj a pokud možno</w:t>
      </w:r>
      <w:r w:rsidR="00621A19">
        <w:rPr>
          <w:rFonts w:cstheme="minorHAnsi"/>
          <w:sz w:val="20"/>
          <w:szCs w:val="20"/>
        </w:rPr>
        <w:t xml:space="preserve"> i</w:t>
      </w:r>
      <w:r w:rsidRPr="006B2168">
        <w:rPr>
          <w:rFonts w:cstheme="minorHAnsi"/>
          <w:sz w:val="20"/>
          <w:szCs w:val="20"/>
        </w:rPr>
        <w:t xml:space="preserve"> síťový přívod je třeba pravidelně kontrolovat, zda nedošlo k poškození. Pokud se zjistí poškození, nesmí se spotřebič používat.</w:t>
      </w:r>
    </w:p>
    <w:p w14:paraId="7A5A59ED" w14:textId="77777777" w:rsidR="00621A19" w:rsidRDefault="00621A19" w:rsidP="006B216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621A19">
        <w:rPr>
          <w:rFonts w:cstheme="minorHAnsi"/>
          <w:sz w:val="20"/>
          <w:szCs w:val="20"/>
        </w:rPr>
        <w:lastRenderedPageBreak/>
        <w:t>Z bezpečnostních důvodů jsou zakázány úpravy spotřebiče.</w:t>
      </w:r>
    </w:p>
    <w:p w14:paraId="7738E429" w14:textId="77777777" w:rsidR="00621A19" w:rsidRDefault="00621A19" w:rsidP="006B216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621A19">
        <w:rPr>
          <w:rFonts w:cstheme="minorHAnsi"/>
          <w:sz w:val="20"/>
          <w:szCs w:val="20"/>
        </w:rPr>
        <w:t xml:space="preserve">Aby byla zajištěna bezpečnost vašich dětí, uchovávejte všechny obaly (plastové sáčky, krabice, polystyren atd.) </w:t>
      </w:r>
      <w:r>
        <w:rPr>
          <w:rFonts w:cstheme="minorHAnsi"/>
          <w:sz w:val="20"/>
          <w:szCs w:val="20"/>
        </w:rPr>
        <w:t>m</w:t>
      </w:r>
      <w:r w:rsidRPr="00621A19">
        <w:rPr>
          <w:rFonts w:cstheme="minorHAnsi"/>
          <w:sz w:val="20"/>
          <w:szCs w:val="20"/>
        </w:rPr>
        <w:t xml:space="preserve">imo </w:t>
      </w:r>
      <w:r>
        <w:rPr>
          <w:rFonts w:cstheme="minorHAnsi"/>
          <w:sz w:val="20"/>
          <w:szCs w:val="20"/>
        </w:rPr>
        <w:t xml:space="preserve">jejich </w:t>
      </w:r>
      <w:r w:rsidRPr="00621A19">
        <w:rPr>
          <w:rFonts w:cstheme="minorHAnsi"/>
          <w:sz w:val="20"/>
          <w:szCs w:val="20"/>
        </w:rPr>
        <w:t>dosah.</w:t>
      </w:r>
    </w:p>
    <w:p w14:paraId="5C95FDE4" w14:textId="77777777" w:rsidR="00621A19" w:rsidRPr="00621A19" w:rsidRDefault="00621A19" w:rsidP="00621A19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621A19">
        <w:rPr>
          <w:rFonts w:cstheme="minorHAnsi"/>
          <w:sz w:val="20"/>
          <w:szCs w:val="20"/>
        </w:rPr>
        <w:t xml:space="preserve">VAROVÁNÍ: </w:t>
      </w:r>
      <w:r w:rsidRPr="00621A19">
        <w:rPr>
          <w:rFonts w:cstheme="minorHAnsi"/>
          <w:sz w:val="20"/>
          <w:szCs w:val="20"/>
        </w:rPr>
        <w:t>Nedovolte malým dětem hrát si s fólií. Hrozí nebezpečí udušení!</w:t>
      </w:r>
    </w:p>
    <w:p w14:paraId="0139FD8E" w14:textId="77777777" w:rsidR="006B2168" w:rsidRDefault="006B2168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</w:p>
    <w:p w14:paraId="28C0EF61" w14:textId="77777777" w:rsidR="006B2168" w:rsidRDefault="00621A19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0"/>
          <w:szCs w:val="20"/>
        </w:rPr>
      </w:pPr>
      <w:r w:rsidRPr="00621A19">
        <w:rPr>
          <w:rFonts w:cstheme="minorHAnsi"/>
          <w:b/>
          <w:sz w:val="20"/>
          <w:szCs w:val="20"/>
        </w:rPr>
        <w:t>Speciální bezpečnostní pokyny</w:t>
      </w:r>
    </w:p>
    <w:p w14:paraId="0CAC17F6" w14:textId="77777777" w:rsidR="00621A19" w:rsidRDefault="00621A19" w:rsidP="00621A1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621A19">
        <w:rPr>
          <w:rFonts w:cstheme="minorHAnsi"/>
          <w:sz w:val="20"/>
          <w:szCs w:val="20"/>
        </w:rPr>
        <w:t>T</w:t>
      </w:r>
      <w:r>
        <w:rPr>
          <w:rFonts w:cstheme="minorHAnsi"/>
          <w:sz w:val="20"/>
          <w:szCs w:val="20"/>
        </w:rPr>
        <w:t xml:space="preserve">oto zařízení </w:t>
      </w:r>
      <w:r w:rsidRPr="00621A19">
        <w:rPr>
          <w:rFonts w:cstheme="minorHAnsi"/>
          <w:sz w:val="20"/>
          <w:szCs w:val="20"/>
        </w:rPr>
        <w:t>je určen</w:t>
      </w:r>
      <w:r>
        <w:rPr>
          <w:rFonts w:cstheme="minorHAnsi"/>
          <w:sz w:val="20"/>
          <w:szCs w:val="20"/>
        </w:rPr>
        <w:t>o</w:t>
      </w:r>
      <w:r w:rsidRPr="00621A19">
        <w:rPr>
          <w:rFonts w:cstheme="minorHAnsi"/>
          <w:sz w:val="20"/>
          <w:szCs w:val="20"/>
        </w:rPr>
        <w:t xml:space="preserve"> pro použití v domácnostech a podobných aplikacích, jako je např</w:t>
      </w:r>
      <w:r>
        <w:rPr>
          <w:rFonts w:cstheme="minorHAnsi"/>
          <w:sz w:val="20"/>
          <w:szCs w:val="20"/>
        </w:rPr>
        <w:t>.:</w:t>
      </w:r>
    </w:p>
    <w:p w14:paraId="411FEE6E" w14:textId="77777777" w:rsidR="00621A19" w:rsidRDefault="00621A19" w:rsidP="00621A19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621A19">
        <w:rPr>
          <w:rFonts w:cstheme="minorHAnsi"/>
          <w:sz w:val="20"/>
          <w:szCs w:val="20"/>
        </w:rPr>
        <w:t>kuchyňské prostory zaměstnanců v obchodech, kancelářích a jiných pracovních prostředích;</w:t>
      </w:r>
    </w:p>
    <w:p w14:paraId="010ABAAF" w14:textId="77777777" w:rsidR="00621A19" w:rsidRDefault="00621A19" w:rsidP="00621A19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 ubytovací zařízení</w:t>
      </w:r>
      <w:r w:rsidRPr="00621A1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s noclehem se snídaní;</w:t>
      </w:r>
    </w:p>
    <w:p w14:paraId="13A876BC" w14:textId="77777777" w:rsidR="00621A19" w:rsidRDefault="00621A19" w:rsidP="00621A19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 klienty v hotelech, motelech a jiných ubytovacích zařízeních;</w:t>
      </w:r>
    </w:p>
    <w:p w14:paraId="40DFD5C0" w14:textId="77777777" w:rsidR="00621A19" w:rsidRDefault="00621A19" w:rsidP="00621A19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VAROVÁNÍ: Udržujte větrací otvory otevřené s dostatečným meziprostorem mezi vinotékou a dalším předmětem.</w:t>
      </w:r>
    </w:p>
    <w:p w14:paraId="661808B7" w14:textId="77777777" w:rsidR="00621A19" w:rsidRDefault="00621A19" w:rsidP="00621A1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621A19">
        <w:rPr>
          <w:rFonts w:cstheme="minorHAnsi"/>
          <w:sz w:val="20"/>
          <w:szCs w:val="20"/>
        </w:rPr>
        <w:t xml:space="preserve">Tento spotřebič mohou používat děti ve věku od 8 let a osoby se sníženými fyzickými, smyslovými nebo duševními schopnostmi nebo s nedostatečnými zkušenostmi a znalostmi, pokud </w:t>
      </w:r>
      <w:r>
        <w:rPr>
          <w:rFonts w:cstheme="minorHAnsi"/>
          <w:sz w:val="20"/>
          <w:szCs w:val="20"/>
        </w:rPr>
        <w:t>jsou pod dozorem</w:t>
      </w:r>
      <w:r w:rsidRPr="00621A19">
        <w:rPr>
          <w:rFonts w:cstheme="minorHAnsi"/>
          <w:sz w:val="20"/>
          <w:szCs w:val="20"/>
        </w:rPr>
        <w:t xml:space="preserve"> nebo </w:t>
      </w:r>
      <w:r>
        <w:rPr>
          <w:rFonts w:cstheme="minorHAnsi"/>
          <w:sz w:val="20"/>
          <w:szCs w:val="20"/>
        </w:rPr>
        <w:t>obdrželi</w:t>
      </w:r>
      <w:r w:rsidRPr="00621A19">
        <w:rPr>
          <w:rFonts w:cstheme="minorHAnsi"/>
          <w:sz w:val="20"/>
          <w:szCs w:val="20"/>
        </w:rPr>
        <w:t xml:space="preserve"> pokyn</w:t>
      </w:r>
      <w:r>
        <w:rPr>
          <w:rFonts w:cstheme="minorHAnsi"/>
          <w:sz w:val="20"/>
          <w:szCs w:val="20"/>
        </w:rPr>
        <w:t>y</w:t>
      </w:r>
      <w:r w:rsidRPr="00621A19">
        <w:rPr>
          <w:rFonts w:cstheme="minorHAnsi"/>
          <w:sz w:val="20"/>
          <w:szCs w:val="20"/>
        </w:rPr>
        <w:t xml:space="preserve"> týkajících se bezpečného používání spotřebiče a porozumě</w:t>
      </w:r>
      <w:r>
        <w:rPr>
          <w:rFonts w:cstheme="minorHAnsi"/>
          <w:sz w:val="20"/>
          <w:szCs w:val="20"/>
        </w:rPr>
        <w:t>li možnému</w:t>
      </w:r>
      <w:r w:rsidRPr="00621A19">
        <w:rPr>
          <w:rFonts w:cstheme="minorHAnsi"/>
          <w:sz w:val="20"/>
          <w:szCs w:val="20"/>
        </w:rPr>
        <w:t xml:space="preserve"> nebezpečí.</w:t>
      </w:r>
    </w:p>
    <w:p w14:paraId="43135475" w14:textId="77777777" w:rsidR="00621A19" w:rsidRDefault="00621A19" w:rsidP="00621A1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Děti by si neměly se zařízením hrát.</w:t>
      </w:r>
    </w:p>
    <w:p w14:paraId="579BEFA2" w14:textId="77777777" w:rsidR="00621A19" w:rsidRDefault="00621A19" w:rsidP="00621A1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621A19">
        <w:rPr>
          <w:rFonts w:cstheme="minorHAnsi"/>
          <w:sz w:val="20"/>
          <w:szCs w:val="20"/>
        </w:rPr>
        <w:t>Čištění a údržb</w:t>
      </w:r>
      <w:r>
        <w:rPr>
          <w:rFonts w:cstheme="minorHAnsi"/>
          <w:sz w:val="20"/>
          <w:szCs w:val="20"/>
        </w:rPr>
        <w:t xml:space="preserve">a </w:t>
      </w:r>
      <w:r w:rsidRPr="00621A19">
        <w:rPr>
          <w:rFonts w:cstheme="minorHAnsi"/>
          <w:sz w:val="20"/>
          <w:szCs w:val="20"/>
        </w:rPr>
        <w:t>nesmí být prováděn</w:t>
      </w:r>
      <w:r>
        <w:rPr>
          <w:rFonts w:cstheme="minorHAnsi"/>
          <w:sz w:val="20"/>
          <w:szCs w:val="20"/>
        </w:rPr>
        <w:t>a</w:t>
      </w:r>
      <w:r w:rsidRPr="00621A19">
        <w:rPr>
          <w:rFonts w:cstheme="minorHAnsi"/>
          <w:sz w:val="20"/>
          <w:szCs w:val="20"/>
        </w:rPr>
        <w:t xml:space="preserve"> dětmi, pokud nejsou starší 8 let a pod dozorem.</w:t>
      </w:r>
    </w:p>
    <w:p w14:paraId="1444FF9B" w14:textId="77777777" w:rsidR="00621A19" w:rsidRDefault="00621A19" w:rsidP="00621A1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621A19">
        <w:rPr>
          <w:rFonts w:cstheme="minorHAnsi"/>
          <w:sz w:val="20"/>
          <w:szCs w:val="20"/>
        </w:rPr>
        <w:t xml:space="preserve">Nepokoušejte se přístroj opravit sami. Vždy se obraťte na autorizovaného technika. Aby nedošlo k ohrožení, vždy vadný kabel smí vyměňovat pouze výrobce, náš zákaznický servis nebo kvalifikovaná osoba </w:t>
      </w:r>
      <w:r>
        <w:rPr>
          <w:rFonts w:cstheme="minorHAnsi"/>
          <w:sz w:val="20"/>
          <w:szCs w:val="20"/>
        </w:rPr>
        <w:t>za</w:t>
      </w:r>
      <w:r w:rsidRPr="00621A19">
        <w:rPr>
          <w:rFonts w:cstheme="minorHAnsi"/>
          <w:sz w:val="20"/>
          <w:szCs w:val="20"/>
        </w:rPr>
        <w:t xml:space="preserve"> kabel stejného typu.</w:t>
      </w:r>
    </w:p>
    <w:p w14:paraId="360EAA69" w14:textId="77777777" w:rsidR="00621A19" w:rsidRDefault="00621A19" w:rsidP="00621A1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621A19">
        <w:rPr>
          <w:rFonts w:cstheme="minorHAnsi"/>
          <w:sz w:val="20"/>
          <w:szCs w:val="20"/>
        </w:rPr>
        <w:t>K likvidaci spotřebiče používejte dodaná sběrná místa elektrických zařízení.</w:t>
      </w:r>
    </w:p>
    <w:p w14:paraId="6BAC5476" w14:textId="77777777" w:rsidR="00002A8A" w:rsidRDefault="00002A8A" w:rsidP="00002A8A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4D31164C" w14:textId="77777777" w:rsidR="00002A8A" w:rsidRDefault="00002A8A" w:rsidP="00002A8A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0"/>
          <w:szCs w:val="20"/>
        </w:rPr>
      </w:pPr>
      <w:r w:rsidRPr="00002A8A">
        <w:rPr>
          <w:rFonts w:cstheme="minorHAnsi"/>
          <w:b/>
          <w:sz w:val="20"/>
          <w:szCs w:val="20"/>
        </w:rPr>
        <w:t>Rozbalení zařízení</w:t>
      </w:r>
    </w:p>
    <w:p w14:paraId="6F313CF2" w14:textId="77777777" w:rsidR="00002A8A" w:rsidRDefault="00002A8A" w:rsidP="00002A8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002A8A">
        <w:rPr>
          <w:rFonts w:cstheme="minorHAnsi"/>
          <w:sz w:val="20"/>
          <w:szCs w:val="20"/>
        </w:rPr>
        <w:t>Vyjměte přístroj z obalu.</w:t>
      </w:r>
    </w:p>
    <w:p w14:paraId="4EFBF9DD" w14:textId="77777777" w:rsidR="00002A8A" w:rsidRDefault="00002A8A" w:rsidP="00002A8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002A8A">
        <w:rPr>
          <w:rFonts w:cstheme="minorHAnsi"/>
          <w:sz w:val="20"/>
          <w:szCs w:val="20"/>
        </w:rPr>
        <w:t>Odstraňte všechny obalové materiály, jako jsou fólie, plnicí a kartonové obaly.</w:t>
      </w:r>
    </w:p>
    <w:p w14:paraId="33AD6722" w14:textId="77777777" w:rsidR="00002A8A" w:rsidRDefault="00002A8A" w:rsidP="00002A8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002A8A">
        <w:rPr>
          <w:rFonts w:cstheme="minorHAnsi"/>
          <w:sz w:val="20"/>
          <w:szCs w:val="20"/>
        </w:rPr>
        <w:t>Abyste předešli nebezpečí, zkontrolujte, zda nedošlo k poškození zařízení.</w:t>
      </w:r>
    </w:p>
    <w:p w14:paraId="1E5A40A5" w14:textId="77777777" w:rsidR="00002A8A" w:rsidRDefault="00002A8A" w:rsidP="00002A8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002A8A">
        <w:rPr>
          <w:rFonts w:cstheme="minorHAnsi"/>
          <w:sz w:val="20"/>
          <w:szCs w:val="20"/>
        </w:rPr>
        <w:t xml:space="preserve">V případě poškození </w:t>
      </w:r>
      <w:r>
        <w:rPr>
          <w:rFonts w:cstheme="minorHAnsi"/>
          <w:sz w:val="20"/>
          <w:szCs w:val="20"/>
        </w:rPr>
        <w:t>nedávajte přístroj do provozu</w:t>
      </w:r>
      <w:r w:rsidRPr="00002A8A">
        <w:rPr>
          <w:rFonts w:cstheme="minorHAnsi"/>
          <w:sz w:val="20"/>
          <w:szCs w:val="20"/>
        </w:rPr>
        <w:t>. Kontaktujte svého distributora.</w:t>
      </w:r>
    </w:p>
    <w:p w14:paraId="076EC3C0" w14:textId="17A44670" w:rsidR="00002A8A" w:rsidRPr="00002A8A" w:rsidRDefault="00964F8F" w:rsidP="00002A8A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54E0C18A" wp14:editId="01A6229A">
            <wp:simplePos x="0" y="0"/>
            <wp:positionH relativeFrom="column">
              <wp:posOffset>4099560</wp:posOffset>
            </wp:positionH>
            <wp:positionV relativeFrom="paragraph">
              <wp:posOffset>158115</wp:posOffset>
            </wp:positionV>
            <wp:extent cx="1851660" cy="2017304"/>
            <wp:effectExtent l="0" t="0" r="0" b="254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017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A8A">
        <w:rPr>
          <w:rFonts w:cstheme="minorHAnsi"/>
          <w:sz w:val="20"/>
          <w:szCs w:val="20"/>
        </w:rPr>
        <w:t xml:space="preserve">POZNÁMKA: </w:t>
      </w:r>
      <w:r w:rsidR="00002A8A" w:rsidRPr="00002A8A">
        <w:rPr>
          <w:rFonts w:cstheme="minorHAnsi"/>
          <w:sz w:val="20"/>
          <w:szCs w:val="20"/>
        </w:rPr>
        <w:t xml:space="preserve">Na přístroji se mohly shromáždit zbytky po výrobě nebo prach. Doporučujeme </w:t>
      </w:r>
      <w:r w:rsidR="00002A8A" w:rsidRPr="00002A8A">
        <w:rPr>
          <w:rFonts w:cstheme="minorHAnsi"/>
          <w:sz w:val="20"/>
          <w:szCs w:val="20"/>
        </w:rPr>
        <w:t>vyčistit</w:t>
      </w:r>
      <w:r w:rsidR="00002A8A" w:rsidRPr="00002A8A">
        <w:rPr>
          <w:rFonts w:cstheme="minorHAnsi"/>
          <w:sz w:val="20"/>
          <w:szCs w:val="20"/>
        </w:rPr>
        <w:t xml:space="preserve"> spotřebič podle kapitoly „Čištění a údržba“.</w:t>
      </w:r>
    </w:p>
    <w:p w14:paraId="3F584D01" w14:textId="59045E58" w:rsidR="006B2168" w:rsidRDefault="006B2168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</w:p>
    <w:p w14:paraId="398EF84E" w14:textId="48076A64" w:rsidR="00002A8A" w:rsidRDefault="00C84545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0"/>
          <w:szCs w:val="20"/>
        </w:rPr>
      </w:pPr>
      <w:r w:rsidRPr="00C84545">
        <w:rPr>
          <w:rFonts w:cstheme="minorHAnsi"/>
          <w:b/>
          <w:sz w:val="20"/>
          <w:szCs w:val="20"/>
        </w:rPr>
        <w:t xml:space="preserve"> </w:t>
      </w:r>
      <w:r w:rsidR="00002A8A" w:rsidRPr="00002A8A">
        <w:rPr>
          <w:rFonts w:cstheme="minorHAnsi"/>
          <w:b/>
          <w:sz w:val="20"/>
          <w:szCs w:val="20"/>
        </w:rPr>
        <w:t>Součásti zařízení</w:t>
      </w:r>
    </w:p>
    <w:p w14:paraId="3CD8931D" w14:textId="63C5A449" w:rsidR="00A70E16" w:rsidRDefault="00C84545" w:rsidP="00A70E1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Police</w:t>
      </w:r>
    </w:p>
    <w:p w14:paraId="5B90A403" w14:textId="406375EC" w:rsidR="00A70E16" w:rsidRDefault="00C84545" w:rsidP="00A70E1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Chladicí ventilátor</w:t>
      </w:r>
    </w:p>
    <w:p w14:paraId="56F0F72E" w14:textId="7EB5CFEA" w:rsidR="00A70E16" w:rsidRDefault="00C84545" w:rsidP="00A70E1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Kryt chladicího ventilátoru</w:t>
      </w:r>
    </w:p>
    <w:p w14:paraId="754795B8" w14:textId="7255C531" w:rsidR="00A70E16" w:rsidRDefault="00C84545" w:rsidP="00A70E1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Ventilační otvory</w:t>
      </w:r>
    </w:p>
    <w:p w14:paraId="5647B744" w14:textId="1E999F8B" w:rsidR="00A70E16" w:rsidRPr="00A70E16" w:rsidRDefault="00C84545" w:rsidP="00A70E1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Nožičky</w:t>
      </w:r>
    </w:p>
    <w:p w14:paraId="184E9C9F" w14:textId="77777777" w:rsidR="006B2168" w:rsidRDefault="006B2168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</w:p>
    <w:p w14:paraId="1ADB4F57" w14:textId="6A8BD461" w:rsidR="00A70E16" w:rsidRPr="00A70E16" w:rsidRDefault="00A70E16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70E16">
        <w:rPr>
          <w:rFonts w:cstheme="minorHAnsi"/>
          <w:sz w:val="20"/>
          <w:szCs w:val="20"/>
        </w:rPr>
        <w:t xml:space="preserve">Obsah balení: </w:t>
      </w:r>
      <w:r w:rsidR="00964F8F"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>x police, 1x rukojeť vč. montážního materiálu</w:t>
      </w:r>
    </w:p>
    <w:p w14:paraId="6A7F6C55" w14:textId="77777777" w:rsidR="006B2168" w:rsidRDefault="006B2168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</w:p>
    <w:p w14:paraId="356BEDC5" w14:textId="77777777" w:rsidR="006B2168" w:rsidRDefault="00A70E16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0"/>
          <w:szCs w:val="20"/>
        </w:rPr>
      </w:pPr>
      <w:r w:rsidRPr="00A70E16">
        <w:rPr>
          <w:rFonts w:cstheme="minorHAnsi"/>
          <w:b/>
          <w:sz w:val="20"/>
          <w:szCs w:val="20"/>
        </w:rPr>
        <w:t>Instalace</w:t>
      </w:r>
    </w:p>
    <w:p w14:paraId="088D5FD5" w14:textId="77777777" w:rsidR="00A70E16" w:rsidRDefault="00A70E16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Podmínky pro umístění a instalaci:</w:t>
      </w:r>
    </w:p>
    <w:p w14:paraId="32A229E0" w14:textId="77777777" w:rsidR="00A70E16" w:rsidRDefault="00A70E16" w:rsidP="00A70E16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70E16">
        <w:rPr>
          <w:rFonts w:cstheme="minorHAnsi"/>
          <w:sz w:val="20"/>
          <w:szCs w:val="20"/>
        </w:rPr>
        <w:t xml:space="preserve">V okolí spotřebiče je </w:t>
      </w:r>
      <w:r>
        <w:rPr>
          <w:rFonts w:cstheme="minorHAnsi"/>
          <w:sz w:val="20"/>
          <w:szCs w:val="20"/>
        </w:rPr>
        <w:t>potřeba zajistit</w:t>
      </w:r>
      <w:r w:rsidRPr="00A70E16">
        <w:rPr>
          <w:rFonts w:cstheme="minorHAnsi"/>
          <w:sz w:val="20"/>
          <w:szCs w:val="20"/>
        </w:rPr>
        <w:t xml:space="preserve"> dobré větrání, aby bylo možné teplo rozptýlit a zajistit efektivní chlazení při nízké spotřebě.</w:t>
      </w:r>
    </w:p>
    <w:p w14:paraId="122D3265" w14:textId="77777777" w:rsidR="00A70E16" w:rsidRDefault="00A70E16" w:rsidP="00A70E16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</w:t>
      </w:r>
      <w:r w:rsidRPr="00A70E16">
        <w:rPr>
          <w:rFonts w:cstheme="minorHAnsi"/>
          <w:sz w:val="20"/>
          <w:szCs w:val="20"/>
        </w:rPr>
        <w:t xml:space="preserve">ezera na zadní </w:t>
      </w:r>
      <w:r>
        <w:rPr>
          <w:rFonts w:cstheme="minorHAnsi"/>
          <w:sz w:val="20"/>
          <w:szCs w:val="20"/>
        </w:rPr>
        <w:t>a bočních stěnách by měla být minimálně 10 cm</w:t>
      </w:r>
      <w:r w:rsidRPr="00A70E16">
        <w:rPr>
          <w:rFonts w:cstheme="minorHAnsi"/>
          <w:sz w:val="20"/>
          <w:szCs w:val="20"/>
        </w:rPr>
        <w:t>;</w:t>
      </w:r>
    </w:p>
    <w:p w14:paraId="6AF3131F" w14:textId="77777777" w:rsidR="00A70E16" w:rsidRDefault="00A70E16" w:rsidP="00A70E16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</w:t>
      </w:r>
      <w:r w:rsidRPr="00A70E16">
        <w:rPr>
          <w:rFonts w:cstheme="minorHAnsi"/>
          <w:sz w:val="20"/>
          <w:szCs w:val="20"/>
        </w:rPr>
        <w:t>místěte spotřebič tak, aby se dvířka spotřebiče mohla otevřít</w:t>
      </w:r>
      <w:r>
        <w:rPr>
          <w:rFonts w:cstheme="minorHAnsi"/>
          <w:sz w:val="20"/>
          <w:szCs w:val="20"/>
        </w:rPr>
        <w:t>.</w:t>
      </w:r>
    </w:p>
    <w:p w14:paraId="0A318294" w14:textId="77777777" w:rsidR="00A70E16" w:rsidRDefault="00D753E6" w:rsidP="00A70E16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D753E6">
        <w:rPr>
          <w:rFonts w:cstheme="minorHAnsi"/>
          <w:sz w:val="20"/>
          <w:szCs w:val="20"/>
        </w:rPr>
        <w:t>Instalujte pouze na místech s okolní teplotou vhodnou pro klimatickou třídu spotřebiče. Informace o klimatické třídě naleznete v produktovém listu EU nebo na typovém štítku umístěném uvnitř nebo na zadní straně spotřebiče.</w:t>
      </w:r>
    </w:p>
    <w:p w14:paraId="286B140D" w14:textId="77777777" w:rsidR="00D753E6" w:rsidRDefault="00D753E6" w:rsidP="00A70E16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D753E6">
        <w:rPr>
          <w:rFonts w:cstheme="minorHAnsi"/>
          <w:sz w:val="20"/>
          <w:szCs w:val="20"/>
        </w:rPr>
        <w:t xml:space="preserve">Umístěte spotřebič na stabilní a bezpečný povrch. Pokud není přístroj vodorovně vyrovnán, nastavte </w:t>
      </w:r>
      <w:r>
        <w:rPr>
          <w:rFonts w:cstheme="minorHAnsi"/>
          <w:sz w:val="20"/>
          <w:szCs w:val="20"/>
        </w:rPr>
        <w:t>nožičky</w:t>
      </w:r>
      <w:r w:rsidRPr="00D753E6">
        <w:rPr>
          <w:rFonts w:cstheme="minorHAnsi"/>
          <w:sz w:val="20"/>
          <w:szCs w:val="20"/>
        </w:rPr>
        <w:t xml:space="preserve"> odpovídajícím způsobem (jedna nebo dvě nastavitelné nožičky v závislosti na modelu).</w:t>
      </w:r>
    </w:p>
    <w:p w14:paraId="2EECF79D" w14:textId="77777777" w:rsidR="00D753E6" w:rsidRDefault="00D753E6" w:rsidP="00D753E6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  <w:u w:val="single"/>
        </w:rPr>
      </w:pPr>
      <w:r w:rsidRPr="00D753E6">
        <w:rPr>
          <w:rFonts w:cstheme="minorHAnsi"/>
          <w:sz w:val="20"/>
          <w:szCs w:val="20"/>
          <w:u w:val="single"/>
        </w:rPr>
        <w:t>Vyhněte se instalaci:</w:t>
      </w:r>
    </w:p>
    <w:p w14:paraId="53E4010D" w14:textId="77777777" w:rsidR="00D753E6" w:rsidRDefault="00D753E6" w:rsidP="00D753E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D753E6">
        <w:rPr>
          <w:rFonts w:cstheme="minorHAnsi"/>
          <w:sz w:val="20"/>
          <w:szCs w:val="20"/>
        </w:rPr>
        <w:t>v blízkosti topení, vedle sporáku, přímého slunečního světla nebo jiných zdrojů tepla;</w:t>
      </w:r>
    </w:p>
    <w:p w14:paraId="6D092058" w14:textId="77777777" w:rsidR="00D753E6" w:rsidRDefault="00D753E6" w:rsidP="00D753E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D753E6">
        <w:rPr>
          <w:rFonts w:cstheme="minorHAnsi"/>
          <w:sz w:val="20"/>
          <w:szCs w:val="20"/>
        </w:rPr>
        <w:t>v místech s vysokou vlhkostí (např. venku, v koupelně), protože kovové části by byly za takových okolností náchylné ke korozi;</w:t>
      </w:r>
    </w:p>
    <w:p w14:paraId="122ABAE5" w14:textId="77777777" w:rsidR="00D753E6" w:rsidRDefault="00D753E6" w:rsidP="00D753E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D753E6">
        <w:rPr>
          <w:rFonts w:cstheme="minorHAnsi"/>
          <w:sz w:val="20"/>
          <w:szCs w:val="20"/>
        </w:rPr>
        <w:t>v blízkosti těkavých nebo hořlavých materiálů (např. plynu, paliva, alkoholu, nátěrových hmot atd.)</w:t>
      </w:r>
      <w:r>
        <w:rPr>
          <w:rFonts w:cstheme="minorHAnsi"/>
          <w:sz w:val="20"/>
          <w:szCs w:val="20"/>
        </w:rPr>
        <w:t>,</w:t>
      </w:r>
      <w:r w:rsidRPr="00D753E6">
        <w:rPr>
          <w:rFonts w:cstheme="minorHAnsi"/>
          <w:sz w:val="20"/>
          <w:szCs w:val="20"/>
        </w:rPr>
        <w:t xml:space="preserve"> v místnostech, které mohou mít špatnou cirkulaci vzduchu (např. garáže).</w:t>
      </w:r>
    </w:p>
    <w:p w14:paraId="0C509E77" w14:textId="77777777" w:rsidR="00D753E6" w:rsidRPr="00D753E6" w:rsidRDefault="00D753E6" w:rsidP="00D753E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D753E6">
        <w:rPr>
          <w:rFonts w:cstheme="minorHAnsi"/>
          <w:sz w:val="20"/>
          <w:szCs w:val="20"/>
        </w:rPr>
        <w:t>Nevystavujte přístroj žádnému počasí.</w:t>
      </w:r>
    </w:p>
    <w:p w14:paraId="0BDBE259" w14:textId="77777777" w:rsidR="006B2168" w:rsidRDefault="006B2168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</w:p>
    <w:p w14:paraId="0D871CC5" w14:textId="77777777" w:rsidR="006B2168" w:rsidRDefault="00D753E6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0"/>
          <w:szCs w:val="20"/>
        </w:rPr>
      </w:pPr>
      <w:r w:rsidRPr="00D753E6">
        <w:rPr>
          <w:rFonts w:cstheme="minorHAnsi"/>
          <w:b/>
          <w:sz w:val="20"/>
          <w:szCs w:val="20"/>
        </w:rPr>
        <w:lastRenderedPageBreak/>
        <w:t>Odstraňte přepravní ochranu</w:t>
      </w:r>
    </w:p>
    <w:p w14:paraId="13675A08" w14:textId="77777777" w:rsidR="00D753E6" w:rsidRDefault="00D753E6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D753E6">
        <w:rPr>
          <w:rFonts w:cstheme="minorHAnsi"/>
          <w:sz w:val="20"/>
          <w:szCs w:val="20"/>
        </w:rPr>
        <w:t>Demontujte přepravní ochranu dvířek spotřebiče (5) povolením dvou šroubů. Zařízení opatrně nakloňte dozadu.</w:t>
      </w:r>
    </w:p>
    <w:p w14:paraId="7EF59BAD" w14:textId="77777777" w:rsidR="00D753E6" w:rsidRDefault="00D753E6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D753E6">
        <w:rPr>
          <w:rFonts w:cstheme="minorHAnsi"/>
          <w:sz w:val="20"/>
          <w:szCs w:val="20"/>
        </w:rPr>
        <w:t>UPOZORNĚNÍ: Pro případnou další přepravu dodržujte ochranu při přepravě!</w:t>
      </w:r>
    </w:p>
    <w:p w14:paraId="2F623396" w14:textId="77777777" w:rsidR="00D753E6" w:rsidRDefault="00D753E6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0"/>
          <w:szCs w:val="20"/>
        </w:rPr>
      </w:pPr>
      <w:r w:rsidRPr="00D753E6">
        <w:rPr>
          <w:rFonts w:cstheme="minorHAnsi"/>
          <w:b/>
          <w:sz w:val="20"/>
          <w:szCs w:val="20"/>
        </w:rPr>
        <w:t xml:space="preserve">Montáž </w:t>
      </w:r>
      <w:r w:rsidRPr="00D753E6">
        <w:rPr>
          <w:rFonts w:cstheme="minorHAnsi"/>
          <w:b/>
          <w:sz w:val="20"/>
          <w:szCs w:val="20"/>
        </w:rPr>
        <w:t>rukojeti</w:t>
      </w:r>
      <w:r w:rsidRPr="00D753E6">
        <w:rPr>
          <w:rFonts w:cstheme="minorHAnsi"/>
          <w:b/>
          <w:sz w:val="20"/>
          <w:szCs w:val="20"/>
        </w:rPr>
        <w:t xml:space="preserve"> dveří</w:t>
      </w:r>
    </w:p>
    <w:p w14:paraId="6561BF28" w14:textId="77777777" w:rsidR="00D753E6" w:rsidRDefault="00D753E6" w:rsidP="00D753E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D753E6">
        <w:rPr>
          <w:rFonts w:cstheme="minorHAnsi"/>
          <w:sz w:val="20"/>
          <w:szCs w:val="20"/>
        </w:rPr>
        <w:t>Otevřete dvířka spotřebiče a mírně odstraňte gumové těsnění dvířek na vnitřním rámu dveří. Pro umístění kliky dveří si všimněte otvorů pod nimi.</w:t>
      </w:r>
    </w:p>
    <w:p w14:paraId="71EF4E2D" w14:textId="77777777" w:rsidR="00D753E6" w:rsidRPr="00D753E6" w:rsidRDefault="00D753E6" w:rsidP="00D753E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D753E6">
        <w:rPr>
          <w:rFonts w:cstheme="minorHAnsi"/>
          <w:sz w:val="20"/>
          <w:szCs w:val="20"/>
        </w:rPr>
        <w:t>Rukojeť připevněte přiloženými šrouby a pryžové těsnění dvířek vraťte do původní polohy.</w:t>
      </w:r>
    </w:p>
    <w:p w14:paraId="0496FCBA" w14:textId="77777777" w:rsidR="006B2168" w:rsidRDefault="006B2168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</w:p>
    <w:p w14:paraId="2F6A2019" w14:textId="77777777" w:rsidR="006B2168" w:rsidRDefault="00D753E6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0"/>
          <w:szCs w:val="20"/>
        </w:rPr>
      </w:pPr>
      <w:r w:rsidRPr="00D753E6">
        <w:rPr>
          <w:rFonts w:cstheme="minorHAnsi"/>
          <w:b/>
          <w:sz w:val="20"/>
          <w:szCs w:val="20"/>
        </w:rPr>
        <w:t>Elektrické připojení</w:t>
      </w:r>
    </w:p>
    <w:p w14:paraId="155E1F39" w14:textId="77777777" w:rsidR="00D753E6" w:rsidRPr="00D753E6" w:rsidRDefault="00D753E6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VAROVÁNÍ:</w:t>
      </w:r>
    </w:p>
    <w:p w14:paraId="56E093C4" w14:textId="77777777" w:rsidR="00D753E6" w:rsidRDefault="00D753E6" w:rsidP="00D753E6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D753E6">
        <w:rPr>
          <w:rFonts w:cstheme="minorHAnsi"/>
          <w:sz w:val="20"/>
          <w:szCs w:val="20"/>
        </w:rPr>
        <w:t>Instalace do sítě musí odpovídat místním normám a předpisům.</w:t>
      </w:r>
    </w:p>
    <w:p w14:paraId="009199AD" w14:textId="77777777" w:rsidR="00D753E6" w:rsidRDefault="00D753E6" w:rsidP="00D753E6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D753E6">
        <w:rPr>
          <w:rFonts w:cstheme="minorHAnsi"/>
          <w:sz w:val="20"/>
          <w:szCs w:val="20"/>
        </w:rPr>
        <w:t>Nesprávné připojení může způsobit úraz elektrickým proudem!</w:t>
      </w:r>
    </w:p>
    <w:p w14:paraId="6CC142A9" w14:textId="77777777" w:rsidR="00D753E6" w:rsidRDefault="00D753E6" w:rsidP="00D753E6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D753E6">
        <w:rPr>
          <w:rFonts w:cstheme="minorHAnsi"/>
          <w:sz w:val="20"/>
          <w:szCs w:val="20"/>
        </w:rPr>
        <w:t>Zástrčku spotřebiče neupravujte. Pokud zástrčka správně nezapadne do zásuvky, nechte nainstalovat správnou zásuvku autorizovaným odborníkem.</w:t>
      </w:r>
    </w:p>
    <w:p w14:paraId="4D272BCE" w14:textId="77777777" w:rsidR="00D753E6" w:rsidRDefault="00D753E6" w:rsidP="00D753E6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D753E6">
        <w:rPr>
          <w:rFonts w:cstheme="minorHAnsi"/>
          <w:sz w:val="20"/>
          <w:szCs w:val="20"/>
        </w:rPr>
        <w:t>V případě nouze musí být zajištěn přístup k elektrické zástrčce, aby bylo možné přístroj odpojit od sítě.</w:t>
      </w:r>
    </w:p>
    <w:p w14:paraId="72C85E1E" w14:textId="77777777" w:rsidR="00D753E6" w:rsidRDefault="00D753E6" w:rsidP="00D753E6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0BCF8E67" w14:textId="77777777" w:rsidR="00D753E6" w:rsidRDefault="00D753E6" w:rsidP="00D753E6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D753E6">
        <w:rPr>
          <w:rFonts w:cstheme="minorHAnsi"/>
          <w:sz w:val="20"/>
          <w:szCs w:val="20"/>
        </w:rPr>
        <w:t>Před připojením se ujistěte, že napájecí napětí odpovídá specifikacím na typovém štítku.</w:t>
      </w:r>
    </w:p>
    <w:p w14:paraId="3496AF4E" w14:textId="77777777" w:rsidR="00D753E6" w:rsidRDefault="00D753E6" w:rsidP="00D753E6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D753E6">
        <w:rPr>
          <w:rFonts w:cstheme="minorHAnsi"/>
          <w:sz w:val="20"/>
          <w:szCs w:val="20"/>
        </w:rPr>
        <w:t>Připojte síťový kabel do řádně nainstalované a uzemněné zásuvky.</w:t>
      </w:r>
    </w:p>
    <w:p w14:paraId="13D00B6C" w14:textId="77777777" w:rsidR="00D753E6" w:rsidRDefault="00D753E6" w:rsidP="00D753E6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D753E6">
        <w:rPr>
          <w:rFonts w:cstheme="minorHAnsi"/>
          <w:sz w:val="20"/>
          <w:szCs w:val="20"/>
        </w:rPr>
        <w:t>Pokud není zástrčka po instalaci přístupná, musí být k dispozici odpovídající odpojovací zařízení, které splňuje příslušné bezpečnostní předpisy.</w:t>
      </w:r>
    </w:p>
    <w:p w14:paraId="2F52D7AC" w14:textId="77777777" w:rsidR="00D753E6" w:rsidRDefault="00D753E6" w:rsidP="00D753E6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1828A61F" w14:textId="77777777" w:rsidR="00D753E6" w:rsidRDefault="00D753E6" w:rsidP="00D753E6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0"/>
          <w:szCs w:val="20"/>
        </w:rPr>
      </w:pPr>
      <w:r w:rsidRPr="00D753E6">
        <w:rPr>
          <w:rFonts w:cstheme="minorHAnsi"/>
          <w:b/>
          <w:sz w:val="20"/>
          <w:szCs w:val="20"/>
        </w:rPr>
        <w:t>Spuštění/provoz</w:t>
      </w:r>
    </w:p>
    <w:p w14:paraId="6A79B56C" w14:textId="77777777" w:rsidR="00D753E6" w:rsidRDefault="00D753E6" w:rsidP="00D753E6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  <w:u w:val="single"/>
        </w:rPr>
      </w:pPr>
      <w:r w:rsidRPr="00D753E6">
        <w:rPr>
          <w:rFonts w:cstheme="minorHAnsi"/>
          <w:sz w:val="20"/>
          <w:szCs w:val="20"/>
          <w:u w:val="single"/>
        </w:rPr>
        <w:t>Před prvním uvedením do provozu</w:t>
      </w:r>
    </w:p>
    <w:p w14:paraId="5A31D8FC" w14:textId="77777777" w:rsidR="00D753E6" w:rsidRDefault="00D753E6" w:rsidP="00D753E6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D753E6">
        <w:rPr>
          <w:rFonts w:cstheme="minorHAnsi"/>
          <w:sz w:val="20"/>
          <w:szCs w:val="20"/>
        </w:rPr>
        <w:t xml:space="preserve">Vyčistěte vnitřek zařízení včetně všech součástí příslušenství. </w:t>
      </w:r>
      <w:r>
        <w:rPr>
          <w:rFonts w:cstheme="minorHAnsi"/>
          <w:sz w:val="20"/>
          <w:szCs w:val="20"/>
        </w:rPr>
        <w:t>Postupujte podle kapitoly</w:t>
      </w:r>
      <w:r w:rsidRPr="00D753E6">
        <w:rPr>
          <w:rFonts w:cstheme="minorHAnsi"/>
          <w:sz w:val="20"/>
          <w:szCs w:val="20"/>
        </w:rPr>
        <w:t xml:space="preserve"> „Čištění a údržba“.</w:t>
      </w:r>
    </w:p>
    <w:p w14:paraId="455E12D7" w14:textId="77777777" w:rsidR="00D753E6" w:rsidRDefault="00D753E6" w:rsidP="00D753E6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45058D09" w14:textId="77777777" w:rsidR="00D753E6" w:rsidRDefault="00D753E6" w:rsidP="00D753E6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  <w:u w:val="single"/>
        </w:rPr>
      </w:pPr>
      <w:r w:rsidRPr="00D753E6">
        <w:rPr>
          <w:rFonts w:cstheme="minorHAnsi"/>
          <w:sz w:val="20"/>
          <w:szCs w:val="20"/>
          <w:u w:val="single"/>
        </w:rPr>
        <w:t>Spuštění zařízení</w:t>
      </w:r>
    </w:p>
    <w:p w14:paraId="01005E53" w14:textId="77777777" w:rsidR="00D753E6" w:rsidRDefault="00D753E6" w:rsidP="00D753E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Připojte zařízení k el. napájení.</w:t>
      </w:r>
    </w:p>
    <w:p w14:paraId="062F57A5" w14:textId="77777777" w:rsidR="00C6247A" w:rsidRPr="00C6247A" w:rsidRDefault="00C6247A" w:rsidP="00C6247A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C6247A">
        <w:rPr>
          <w:rFonts w:cstheme="minorHAnsi"/>
          <w:sz w:val="20"/>
          <w:szCs w:val="20"/>
        </w:rPr>
        <w:t>Nastavte požadovanou vnitřní teplotu.</w:t>
      </w:r>
    </w:p>
    <w:p w14:paraId="6141FEFA" w14:textId="77777777" w:rsidR="00D753E6" w:rsidRDefault="00C6247A" w:rsidP="00C6247A">
      <w:pPr>
        <w:pStyle w:val="Odstavecseseznamem"/>
        <w:autoSpaceDE w:val="0"/>
        <w:autoSpaceDN w:val="0"/>
        <w:adjustRightInd w:val="0"/>
        <w:spacing w:after="0"/>
        <w:ind w:left="360"/>
        <w:jc w:val="both"/>
        <w:rPr>
          <w:rFonts w:cstheme="minorHAnsi"/>
          <w:sz w:val="20"/>
          <w:szCs w:val="20"/>
        </w:rPr>
      </w:pPr>
      <w:r w:rsidRPr="00C6247A">
        <w:rPr>
          <w:rFonts w:cstheme="minorHAnsi"/>
          <w:sz w:val="20"/>
          <w:szCs w:val="20"/>
        </w:rPr>
        <w:t xml:space="preserve">Přečtěte si následující </w:t>
      </w:r>
      <w:r>
        <w:rPr>
          <w:rFonts w:cstheme="minorHAnsi"/>
          <w:sz w:val="20"/>
          <w:szCs w:val="20"/>
        </w:rPr>
        <w:t>informace.</w:t>
      </w:r>
    </w:p>
    <w:p w14:paraId="3BDF9E56" w14:textId="77777777" w:rsidR="00C6247A" w:rsidRDefault="00C6247A" w:rsidP="00C6247A">
      <w:pPr>
        <w:pStyle w:val="Odstavecseseznamem"/>
        <w:autoSpaceDE w:val="0"/>
        <w:autoSpaceDN w:val="0"/>
        <w:adjustRightInd w:val="0"/>
        <w:spacing w:after="0"/>
        <w:ind w:left="0"/>
        <w:jc w:val="both"/>
        <w:rPr>
          <w:rFonts w:cstheme="minorHAnsi"/>
          <w:sz w:val="20"/>
          <w:szCs w:val="20"/>
        </w:rPr>
      </w:pPr>
    </w:p>
    <w:p w14:paraId="0CCA17D8" w14:textId="77777777" w:rsidR="00C6247A" w:rsidRDefault="00C6247A" w:rsidP="00C6247A">
      <w:pPr>
        <w:pStyle w:val="Odstavecseseznamem"/>
        <w:autoSpaceDE w:val="0"/>
        <w:autoSpaceDN w:val="0"/>
        <w:adjustRightInd w:val="0"/>
        <w:spacing w:after="0"/>
        <w:ind w:left="0"/>
        <w:jc w:val="both"/>
        <w:rPr>
          <w:rFonts w:cstheme="minorHAnsi"/>
          <w:sz w:val="20"/>
          <w:szCs w:val="20"/>
          <w:u w:val="single"/>
        </w:rPr>
      </w:pPr>
      <w:r w:rsidRPr="00C6247A">
        <w:rPr>
          <w:rFonts w:cstheme="minorHAnsi"/>
          <w:sz w:val="20"/>
          <w:szCs w:val="20"/>
          <w:u w:val="single"/>
        </w:rPr>
        <w:t>Provoz</w:t>
      </w:r>
    </w:p>
    <w:p w14:paraId="400181B3" w14:textId="77777777" w:rsidR="00C6247A" w:rsidRPr="00C6247A" w:rsidRDefault="00C6247A" w:rsidP="00C6247A">
      <w:pPr>
        <w:pStyle w:val="Odstavecseseznamem"/>
        <w:autoSpaceDE w:val="0"/>
        <w:autoSpaceDN w:val="0"/>
        <w:adjustRightInd w:val="0"/>
        <w:spacing w:after="0"/>
        <w:ind w:left="0"/>
        <w:jc w:val="both"/>
        <w:rPr>
          <w:rFonts w:cstheme="minorHAnsi"/>
          <w:sz w:val="20"/>
          <w:szCs w:val="20"/>
        </w:rPr>
      </w:pPr>
      <w:r w:rsidRPr="00C6247A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8DA341D" wp14:editId="060DEC58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419100" cy="411480"/>
            <wp:effectExtent l="0" t="0" r="0" b="762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D98DC4" w14:textId="77777777" w:rsidR="006B2168" w:rsidRPr="00C6247A" w:rsidRDefault="00C6247A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0"/>
          <w:szCs w:val="20"/>
        </w:rPr>
      </w:pPr>
      <w:r w:rsidRPr="00C6247A">
        <w:rPr>
          <w:rFonts w:cstheme="minorHAnsi"/>
          <w:b/>
          <w:sz w:val="20"/>
          <w:szCs w:val="20"/>
        </w:rPr>
        <w:t>1</w:t>
      </w:r>
    </w:p>
    <w:p w14:paraId="79205498" w14:textId="77777777" w:rsidR="006B2168" w:rsidRPr="00C6247A" w:rsidRDefault="00C6247A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0"/>
          <w:szCs w:val="20"/>
        </w:rPr>
      </w:pPr>
      <w:r w:rsidRPr="00C6247A">
        <w:rPr>
          <w:rFonts w:cstheme="minorHAnsi"/>
          <w:b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21BCB755" wp14:editId="5FD1F3F8">
            <wp:simplePos x="0" y="0"/>
            <wp:positionH relativeFrom="margin">
              <wp:align>left</wp:align>
            </wp:positionH>
            <wp:positionV relativeFrom="paragraph">
              <wp:posOffset>80645</wp:posOffset>
            </wp:positionV>
            <wp:extent cx="419100" cy="411480"/>
            <wp:effectExtent l="0" t="0" r="0" b="762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5A347E" w14:textId="77777777" w:rsidR="006B2168" w:rsidRPr="00C6247A" w:rsidRDefault="00C6247A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0"/>
          <w:szCs w:val="20"/>
        </w:rPr>
      </w:pPr>
      <w:r w:rsidRPr="00C6247A">
        <w:rPr>
          <w:rFonts w:cstheme="minorHAnsi"/>
          <w:b/>
          <w:sz w:val="20"/>
          <w:szCs w:val="20"/>
        </w:rPr>
        <w:t>2</w:t>
      </w:r>
    </w:p>
    <w:p w14:paraId="679CA78E" w14:textId="77777777" w:rsidR="00C6247A" w:rsidRDefault="00C6247A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0"/>
          <w:szCs w:val="20"/>
        </w:rPr>
      </w:pPr>
      <w:r w:rsidRPr="00C6247A">
        <w:rPr>
          <w:rFonts w:cstheme="minorHAnsi"/>
          <w:b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7BECE00B" wp14:editId="495C0F6A">
            <wp:simplePos x="0" y="0"/>
            <wp:positionH relativeFrom="margin">
              <wp:posOffset>-7620</wp:posOffset>
            </wp:positionH>
            <wp:positionV relativeFrom="paragraph">
              <wp:posOffset>151130</wp:posOffset>
            </wp:positionV>
            <wp:extent cx="419100" cy="40386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D4CDFF" w14:textId="77777777" w:rsidR="00C6247A" w:rsidRPr="00C6247A" w:rsidRDefault="00C6247A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0"/>
          <w:szCs w:val="20"/>
        </w:rPr>
      </w:pPr>
      <w:r w:rsidRPr="00C6247A">
        <w:rPr>
          <w:rFonts w:cstheme="minorHAnsi"/>
          <w:b/>
          <w:sz w:val="20"/>
          <w:szCs w:val="20"/>
        </w:rPr>
        <w:t>3</w:t>
      </w:r>
    </w:p>
    <w:p w14:paraId="21EFA08E" w14:textId="77777777" w:rsidR="00C6247A" w:rsidRPr="00C6247A" w:rsidRDefault="00C6247A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0"/>
          <w:szCs w:val="20"/>
        </w:rPr>
      </w:pPr>
    </w:p>
    <w:p w14:paraId="00EF373D" w14:textId="77777777" w:rsidR="00C6247A" w:rsidRPr="00C6247A" w:rsidRDefault="00C6247A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0"/>
          <w:szCs w:val="20"/>
        </w:rPr>
      </w:pPr>
      <w:r w:rsidRPr="00C6247A">
        <w:rPr>
          <w:rFonts w:cstheme="minorHAnsi"/>
          <w:b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67E9D8FD" wp14:editId="11365CDF">
            <wp:simplePos x="0" y="0"/>
            <wp:positionH relativeFrom="margin">
              <wp:align>left</wp:align>
            </wp:positionH>
            <wp:positionV relativeFrom="paragraph">
              <wp:posOffset>35560</wp:posOffset>
            </wp:positionV>
            <wp:extent cx="419100" cy="411480"/>
            <wp:effectExtent l="0" t="0" r="0" b="762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26D5DB" w14:textId="77777777" w:rsidR="00C6247A" w:rsidRPr="00C6247A" w:rsidRDefault="00C6247A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0"/>
          <w:szCs w:val="20"/>
        </w:rPr>
      </w:pPr>
      <w:r w:rsidRPr="00C6247A">
        <w:rPr>
          <w:rFonts w:cstheme="minorHAnsi"/>
          <w:b/>
          <w:sz w:val="20"/>
          <w:szCs w:val="20"/>
        </w:rPr>
        <w:t>4</w:t>
      </w:r>
    </w:p>
    <w:p w14:paraId="10E72354" w14:textId="77777777" w:rsidR="00C6247A" w:rsidRPr="00C6247A" w:rsidRDefault="00C6247A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0E431AC5" w14:textId="77777777" w:rsidR="00C6247A" w:rsidRPr="00C6247A" w:rsidRDefault="00C6247A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C6247A">
        <w:rPr>
          <w:rFonts w:cstheme="minorHAnsi"/>
          <w:sz w:val="20"/>
          <w:szCs w:val="20"/>
        </w:rPr>
        <w:t>Tlačítko (1) pro aktivaci ovládacího panelu a změnu zobrazení teploty</w:t>
      </w:r>
    </w:p>
    <w:p w14:paraId="3F66B575" w14:textId="77777777" w:rsidR="00C6247A" w:rsidRPr="00C6247A" w:rsidRDefault="00C6247A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C6247A">
        <w:rPr>
          <w:rFonts w:cstheme="minorHAnsi"/>
          <w:sz w:val="20"/>
          <w:szCs w:val="20"/>
        </w:rPr>
        <w:t>Tlačítko (2) pro zapnutí / vypnutí LED displeje a vnitřního osvětlení</w:t>
      </w:r>
    </w:p>
    <w:p w14:paraId="624C24B1" w14:textId="77777777" w:rsidR="00C6247A" w:rsidRDefault="00C6247A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C6247A">
        <w:rPr>
          <w:rFonts w:cstheme="minorHAnsi"/>
          <w:sz w:val="20"/>
          <w:szCs w:val="20"/>
        </w:rPr>
        <w:t>Tlačítko (3) pro zvýšení a tlačítko (4) pro snížení vnitřní teploty</w:t>
      </w:r>
    </w:p>
    <w:p w14:paraId="1E287651" w14:textId="77777777" w:rsidR="00C6247A" w:rsidRDefault="00C6247A" w:rsidP="00C6247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C6247A">
        <w:rPr>
          <w:rFonts w:cstheme="minorHAnsi"/>
          <w:sz w:val="20"/>
          <w:szCs w:val="20"/>
        </w:rPr>
        <w:t>Přístroj je vybaven automatickým zámkem ovládacího panelu, který je aktivován 12 sekund po posledním stisknutí tlačítka.</w:t>
      </w:r>
    </w:p>
    <w:p w14:paraId="114FB701" w14:textId="77777777" w:rsidR="00C6247A" w:rsidRDefault="00C6247A" w:rsidP="00C6247A">
      <w:pPr>
        <w:pStyle w:val="Odstavecseseznamem"/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Pr="00C6247A">
        <w:rPr>
          <w:rFonts w:cstheme="minorHAnsi"/>
          <w:sz w:val="20"/>
          <w:szCs w:val="20"/>
        </w:rPr>
        <w:t>ro odemknutí ovládacího panelu</w:t>
      </w:r>
      <w:r>
        <w:rPr>
          <w:rFonts w:cstheme="minorHAnsi"/>
          <w:sz w:val="20"/>
          <w:szCs w:val="20"/>
        </w:rPr>
        <w:t xml:space="preserve"> d</w:t>
      </w:r>
      <w:r w:rsidRPr="00C6247A">
        <w:rPr>
          <w:rFonts w:cstheme="minorHAnsi"/>
          <w:sz w:val="20"/>
          <w:szCs w:val="20"/>
        </w:rPr>
        <w:t>ržte tlačítko (1) stisknuté asi 3 sekundy, dokud neuslyšíte pípnutí.</w:t>
      </w:r>
    </w:p>
    <w:p w14:paraId="3A2C4FF8" w14:textId="77777777" w:rsidR="00C6247A" w:rsidRDefault="00C6247A" w:rsidP="00C6247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C6247A">
        <w:rPr>
          <w:rFonts w:cstheme="minorHAnsi"/>
          <w:sz w:val="20"/>
          <w:szCs w:val="20"/>
        </w:rPr>
        <w:t>Jednoduchým stisknutím tlačítka (1) můžete změnit zobrazení teploty na Fahrenheit nebo Celsius.</w:t>
      </w:r>
    </w:p>
    <w:p w14:paraId="5104B62F" w14:textId="77777777" w:rsidR="00C6247A" w:rsidRDefault="00C6247A" w:rsidP="00C6247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C6247A">
        <w:rPr>
          <w:rFonts w:cstheme="minorHAnsi"/>
          <w:sz w:val="20"/>
          <w:szCs w:val="20"/>
        </w:rPr>
        <w:t>Stiskněte tlačítko (2) pro vypnutí a opětovné zapnutí LED displeje a vnitřního osvětlení.</w:t>
      </w:r>
    </w:p>
    <w:p w14:paraId="3CCE01CA" w14:textId="77777777" w:rsidR="00C6247A" w:rsidRDefault="00C6247A" w:rsidP="00C6247A">
      <w:pPr>
        <w:pStyle w:val="Odstavecseseznamem"/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C6247A">
        <w:rPr>
          <w:rFonts w:cstheme="minorHAnsi"/>
          <w:sz w:val="20"/>
          <w:szCs w:val="20"/>
        </w:rPr>
        <w:t>Vnitřní osvětlení se automaticky vypne po asi 10 minutách, což šetří energii.</w:t>
      </w:r>
    </w:p>
    <w:p w14:paraId="46277E9F" w14:textId="77777777" w:rsidR="00C6247A" w:rsidRDefault="00C6247A" w:rsidP="00C6247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C6247A">
        <w:rPr>
          <w:rFonts w:cstheme="minorHAnsi"/>
          <w:sz w:val="20"/>
          <w:szCs w:val="20"/>
        </w:rPr>
        <w:t>Pomocí tlačítek (3) a (4) nastavte vnitřní teplotu. Na displeji se zobrazí volba; při volbě teploty bliká na displeji hodnota teploty.</w:t>
      </w:r>
    </w:p>
    <w:p w14:paraId="7431643D" w14:textId="77777777" w:rsidR="00C6247A" w:rsidRDefault="00C6247A" w:rsidP="00C6247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C6247A">
        <w:rPr>
          <w:rFonts w:cstheme="minorHAnsi"/>
          <w:sz w:val="20"/>
          <w:szCs w:val="20"/>
        </w:rPr>
        <w:t>Několik vteřin po posledním stisknutí tlačítka se zobrazení teploty automaticky změní na aktuální hodnotu teploty v přístroji.</w:t>
      </w:r>
    </w:p>
    <w:p w14:paraId="25DF6722" w14:textId="77777777" w:rsidR="00C6247A" w:rsidRDefault="00C6247A" w:rsidP="00C6247A">
      <w:pPr>
        <w:pStyle w:val="Odstavecseseznamem"/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C6247A">
        <w:rPr>
          <w:rFonts w:cstheme="minorHAnsi"/>
          <w:sz w:val="20"/>
          <w:szCs w:val="20"/>
        </w:rPr>
        <w:lastRenderedPageBreak/>
        <w:t>Při dalším stisknutí tlačítka se na displeji nejprve zobrazí poslední nastavená hodnota teploty.</w:t>
      </w:r>
    </w:p>
    <w:p w14:paraId="06843748" w14:textId="77777777" w:rsidR="00C6247A" w:rsidRDefault="00C6247A" w:rsidP="00C6247A">
      <w:pPr>
        <w:pStyle w:val="Odstavecseseznamem"/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194973EA" w14:textId="77777777" w:rsidR="00C6247A" w:rsidRDefault="00C6247A" w:rsidP="00C6247A">
      <w:pPr>
        <w:pStyle w:val="Odstavecseseznamem"/>
        <w:autoSpaceDE w:val="0"/>
        <w:autoSpaceDN w:val="0"/>
        <w:adjustRightInd w:val="0"/>
        <w:spacing w:after="0"/>
        <w:ind w:left="0"/>
        <w:jc w:val="both"/>
        <w:rPr>
          <w:rFonts w:cstheme="minorHAnsi"/>
          <w:b/>
          <w:sz w:val="20"/>
          <w:szCs w:val="20"/>
        </w:rPr>
      </w:pPr>
    </w:p>
    <w:p w14:paraId="31F098AC" w14:textId="77777777" w:rsidR="00C6247A" w:rsidRDefault="00C6247A" w:rsidP="00C6247A">
      <w:pPr>
        <w:pStyle w:val="Odstavecseseznamem"/>
        <w:autoSpaceDE w:val="0"/>
        <w:autoSpaceDN w:val="0"/>
        <w:adjustRightInd w:val="0"/>
        <w:spacing w:after="0"/>
        <w:ind w:left="0"/>
        <w:jc w:val="both"/>
        <w:rPr>
          <w:rFonts w:cstheme="minorHAnsi"/>
          <w:b/>
          <w:sz w:val="20"/>
          <w:szCs w:val="20"/>
        </w:rPr>
      </w:pPr>
      <w:r w:rsidRPr="00C6247A">
        <w:rPr>
          <w:rFonts w:cstheme="minorHAnsi"/>
          <w:b/>
          <w:sz w:val="20"/>
          <w:szCs w:val="20"/>
        </w:rPr>
        <w:t>Nastavení</w:t>
      </w:r>
    </w:p>
    <w:p w14:paraId="761DCEF4" w14:textId="77777777" w:rsidR="00C6247A" w:rsidRDefault="00C6247A" w:rsidP="00C6247A">
      <w:pPr>
        <w:pStyle w:val="Odstavecseseznamem"/>
        <w:autoSpaceDE w:val="0"/>
        <w:autoSpaceDN w:val="0"/>
        <w:adjustRightInd w:val="0"/>
        <w:spacing w:after="0"/>
        <w:ind w:left="0"/>
        <w:jc w:val="both"/>
        <w:rPr>
          <w:rFonts w:cstheme="minorHAnsi"/>
          <w:sz w:val="20"/>
          <w:szCs w:val="20"/>
        </w:rPr>
      </w:pPr>
      <w:r w:rsidRPr="00C6247A">
        <w:rPr>
          <w:rFonts w:cstheme="minorHAnsi"/>
          <w:sz w:val="20"/>
          <w:szCs w:val="20"/>
        </w:rPr>
        <w:t>Hodnota teploty je nastavitelná mezi:</w:t>
      </w:r>
    </w:p>
    <w:p w14:paraId="709969FD" w14:textId="77777777" w:rsidR="00C6247A" w:rsidRPr="00C6247A" w:rsidRDefault="00C6247A" w:rsidP="00C6247A">
      <w:pPr>
        <w:pStyle w:val="Odstavecseseznamem"/>
        <w:autoSpaceDE w:val="0"/>
        <w:autoSpaceDN w:val="0"/>
        <w:adjustRightInd w:val="0"/>
        <w:spacing w:after="0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+8 °C a 18 °C (+47 °F - +64 °F)</w:t>
      </w:r>
    </w:p>
    <w:p w14:paraId="4883F8C9" w14:textId="77777777" w:rsidR="00C6247A" w:rsidRDefault="00C6247A" w:rsidP="00C6247A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maximálně však o 17 °C pod okolní teplotu.</w:t>
      </w:r>
    </w:p>
    <w:p w14:paraId="09EC03D3" w14:textId="77777777" w:rsidR="00C6247A" w:rsidRDefault="00C6247A" w:rsidP="00C6247A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3E5B7019" w14:textId="77777777" w:rsidR="00C6247A" w:rsidRDefault="00C6247A" w:rsidP="00C6247A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C6247A">
        <w:rPr>
          <w:rFonts w:cstheme="minorHAnsi"/>
          <w:sz w:val="20"/>
          <w:szCs w:val="20"/>
        </w:rPr>
        <w:t>Pokud jste nastavili teplotu, trvá určitý čas, než se nastaví požadovaná teplota. Mějte na paměti, že teplota se bude měnit v závislosti na okolní teplotě, frekvenci otevírání dveří a zatížení spotřebiče.</w:t>
      </w:r>
    </w:p>
    <w:p w14:paraId="54E83CA2" w14:textId="77777777" w:rsidR="00C6247A" w:rsidRDefault="00C6247A" w:rsidP="00C6247A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6C6AEC9D" w14:textId="77777777" w:rsidR="00C6247A" w:rsidRDefault="00C6247A" w:rsidP="00C6247A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0"/>
          <w:szCs w:val="20"/>
        </w:rPr>
      </w:pPr>
      <w:r w:rsidRPr="00C6247A">
        <w:rPr>
          <w:rFonts w:cstheme="minorHAnsi"/>
          <w:b/>
          <w:sz w:val="20"/>
          <w:szCs w:val="20"/>
        </w:rPr>
        <w:t>Uložení</w:t>
      </w:r>
    </w:p>
    <w:p w14:paraId="5D04341A" w14:textId="77777777" w:rsidR="00C6247A" w:rsidRDefault="00C6247A" w:rsidP="00C6247A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C6247A">
        <w:rPr>
          <w:rFonts w:cstheme="minorHAnsi"/>
          <w:sz w:val="20"/>
          <w:szCs w:val="20"/>
        </w:rPr>
        <w:t>Přístroj je vhodný výhradně pro chlazení a skladování nápojů.</w:t>
      </w:r>
    </w:p>
    <w:p w14:paraId="054FA709" w14:textId="77777777" w:rsidR="00C6247A" w:rsidRDefault="00C6247A" w:rsidP="00C6247A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5BC7B2B9" w14:textId="77777777" w:rsidR="00C6247A" w:rsidRDefault="00C6247A" w:rsidP="00C6247A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0"/>
          <w:szCs w:val="20"/>
        </w:rPr>
      </w:pPr>
      <w:r w:rsidRPr="00C6247A">
        <w:rPr>
          <w:rFonts w:cstheme="minorHAnsi"/>
          <w:b/>
          <w:sz w:val="20"/>
          <w:szCs w:val="20"/>
        </w:rPr>
        <w:t>Kapacita lahví</w:t>
      </w:r>
    </w:p>
    <w:p w14:paraId="172054BA" w14:textId="49CD2963" w:rsidR="00C6247A" w:rsidRDefault="00964F8F" w:rsidP="00C6247A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12</w:t>
      </w:r>
      <w:r w:rsidR="00C6247A">
        <w:rPr>
          <w:rFonts w:cstheme="minorHAnsi"/>
          <w:sz w:val="20"/>
          <w:szCs w:val="20"/>
        </w:rPr>
        <w:t xml:space="preserve"> lahví x 0,75 litru</w:t>
      </w:r>
    </w:p>
    <w:p w14:paraId="4E5F1E2A" w14:textId="77777777" w:rsidR="00C6247A" w:rsidRDefault="00E600AF" w:rsidP="00C6247A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E600AF">
        <w:rPr>
          <w:rFonts w:cstheme="minorHAnsi"/>
          <w:sz w:val="20"/>
          <w:szCs w:val="20"/>
        </w:rPr>
        <w:t>Láhve skladujte bezpečně a vodorovně s otvorem směrem dopředu.</w:t>
      </w:r>
    </w:p>
    <w:p w14:paraId="32150CBF" w14:textId="77777777" w:rsidR="00E600AF" w:rsidRDefault="00E600AF" w:rsidP="00C6247A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6C96CCE8" w14:textId="77777777" w:rsidR="00E600AF" w:rsidRDefault="00E600AF" w:rsidP="00C6247A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0"/>
          <w:szCs w:val="20"/>
        </w:rPr>
      </w:pPr>
      <w:r w:rsidRPr="00E600AF">
        <w:rPr>
          <w:rFonts w:cstheme="minorHAnsi"/>
          <w:b/>
          <w:sz w:val="20"/>
          <w:szCs w:val="20"/>
        </w:rPr>
        <w:t>Vypnutí</w:t>
      </w:r>
    </w:p>
    <w:p w14:paraId="703FD218" w14:textId="77777777" w:rsidR="00E600AF" w:rsidRDefault="00E600AF" w:rsidP="00C6247A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E600AF">
        <w:rPr>
          <w:rFonts w:cstheme="minorHAnsi"/>
          <w:sz w:val="20"/>
          <w:szCs w:val="20"/>
        </w:rPr>
        <w:t>Pro vypnutí spotřebiče odpojte spotřebič od sítě. Pokud je přístroj delší dobu mimo provoz:</w:t>
      </w:r>
    </w:p>
    <w:p w14:paraId="5B6BDF9F" w14:textId="77777777" w:rsidR="00E600AF" w:rsidRDefault="00E600AF" w:rsidP="00E600AF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E600AF">
        <w:rPr>
          <w:rFonts w:cstheme="minorHAnsi"/>
          <w:sz w:val="20"/>
          <w:szCs w:val="20"/>
        </w:rPr>
        <w:t>Odstraňte obsah spotřebiče.</w:t>
      </w:r>
    </w:p>
    <w:p w14:paraId="546ECF2C" w14:textId="77777777" w:rsidR="00E600AF" w:rsidRDefault="00E600AF" w:rsidP="00E600AF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E600AF">
        <w:rPr>
          <w:rFonts w:cstheme="minorHAnsi"/>
          <w:sz w:val="20"/>
          <w:szCs w:val="20"/>
        </w:rPr>
        <w:t>Přístroj důkladně vyčistěte (viz „Čištění a údržba“).</w:t>
      </w:r>
    </w:p>
    <w:p w14:paraId="3A0EA0DA" w14:textId="77777777" w:rsidR="00E600AF" w:rsidRDefault="00E600AF" w:rsidP="00E600AF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E600AF">
        <w:rPr>
          <w:rFonts w:cstheme="minorHAnsi"/>
          <w:sz w:val="20"/>
          <w:szCs w:val="20"/>
        </w:rPr>
        <w:t>Otevřete dvířka přístroje, abyste předešli nepříjemným pachům.</w:t>
      </w:r>
    </w:p>
    <w:p w14:paraId="5E3DAB2D" w14:textId="77777777" w:rsidR="00E600AF" w:rsidRDefault="00E600AF" w:rsidP="00E600A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7EDCD155" w14:textId="77777777" w:rsidR="00E600AF" w:rsidRDefault="00E600AF" w:rsidP="00E600AF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0"/>
          <w:szCs w:val="20"/>
        </w:rPr>
      </w:pPr>
      <w:r w:rsidRPr="00E600AF">
        <w:rPr>
          <w:rFonts w:cstheme="minorHAnsi"/>
          <w:b/>
          <w:sz w:val="20"/>
          <w:szCs w:val="20"/>
        </w:rPr>
        <w:t>Tipy pro úsporu energie</w:t>
      </w:r>
    </w:p>
    <w:p w14:paraId="7857B0F9" w14:textId="77777777" w:rsidR="00E600AF" w:rsidRDefault="00E600AF" w:rsidP="00E600AF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E600AF">
        <w:rPr>
          <w:rFonts w:cstheme="minorHAnsi"/>
          <w:sz w:val="20"/>
          <w:szCs w:val="20"/>
        </w:rPr>
        <w:t>Pokud přístroj nepoužíváte, odpojte jej od sítě.</w:t>
      </w:r>
    </w:p>
    <w:p w14:paraId="572D2D7A" w14:textId="77777777" w:rsidR="00E600AF" w:rsidRDefault="00E600AF" w:rsidP="00E600AF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E600AF">
        <w:rPr>
          <w:rFonts w:cstheme="minorHAnsi"/>
          <w:sz w:val="20"/>
          <w:szCs w:val="20"/>
        </w:rPr>
        <w:t>Neinstalujte přístroj v blízkosti kamen, topení nebo jiných zdrojů tepla. V případě vyšších okolních teplot bude kompresor běžet častěji a déle.</w:t>
      </w:r>
    </w:p>
    <w:p w14:paraId="7B36863F" w14:textId="77777777" w:rsidR="00E600AF" w:rsidRDefault="00E600AF" w:rsidP="00E600AF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E600AF">
        <w:rPr>
          <w:rFonts w:cstheme="minorHAnsi"/>
          <w:sz w:val="20"/>
          <w:szCs w:val="20"/>
        </w:rPr>
        <w:t>Zajistěte dostatečné větrání na spodní a zadní straně. Nikdy neblokujte ventilační otvory.</w:t>
      </w:r>
    </w:p>
    <w:p w14:paraId="75C9126C" w14:textId="77777777" w:rsidR="00E600AF" w:rsidRDefault="00E600AF" w:rsidP="00E600AF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E600AF">
        <w:rPr>
          <w:rFonts w:cstheme="minorHAnsi"/>
          <w:sz w:val="20"/>
          <w:szCs w:val="20"/>
        </w:rPr>
        <w:t>Nenastavujte teplotu chladněji, než je nutné.</w:t>
      </w:r>
    </w:p>
    <w:p w14:paraId="3DD4BD09" w14:textId="77777777" w:rsidR="00E600AF" w:rsidRDefault="00E600AF" w:rsidP="00E600AF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E600AF">
        <w:rPr>
          <w:rFonts w:cstheme="minorHAnsi"/>
          <w:sz w:val="20"/>
          <w:szCs w:val="20"/>
        </w:rPr>
        <w:t>Nenechávejte dveře otevřené déle, než je nutné.</w:t>
      </w:r>
    </w:p>
    <w:p w14:paraId="2564C93B" w14:textId="77777777" w:rsidR="00E600AF" w:rsidRDefault="00E600AF" w:rsidP="00E600AF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E600AF">
        <w:rPr>
          <w:rFonts w:cstheme="minorHAnsi"/>
          <w:sz w:val="20"/>
          <w:szCs w:val="20"/>
        </w:rPr>
        <w:t>Zapněte osvětlení pouze v případě potřeby.</w:t>
      </w:r>
    </w:p>
    <w:p w14:paraId="26889070" w14:textId="77777777" w:rsidR="00E600AF" w:rsidRDefault="00E600AF" w:rsidP="00E600AF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E600AF">
        <w:rPr>
          <w:rFonts w:cstheme="minorHAnsi"/>
          <w:sz w:val="20"/>
          <w:szCs w:val="20"/>
        </w:rPr>
        <w:t>Těsnění dvířek spotřebiče musí být zcela nepoškozené, aby se dvířka správně zavřel</w:t>
      </w:r>
      <w:r>
        <w:rPr>
          <w:rFonts w:cstheme="minorHAnsi"/>
          <w:sz w:val="20"/>
          <w:szCs w:val="20"/>
        </w:rPr>
        <w:t>a</w:t>
      </w:r>
      <w:r w:rsidRPr="00E600AF">
        <w:rPr>
          <w:rFonts w:cstheme="minorHAnsi"/>
          <w:sz w:val="20"/>
          <w:szCs w:val="20"/>
        </w:rPr>
        <w:t>.</w:t>
      </w:r>
    </w:p>
    <w:p w14:paraId="6019CE69" w14:textId="77777777" w:rsidR="00E600AF" w:rsidRDefault="00E600AF" w:rsidP="00E600A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5910750C" w14:textId="77777777" w:rsidR="00E600AF" w:rsidRDefault="00E600AF" w:rsidP="00E600AF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0"/>
          <w:szCs w:val="20"/>
        </w:rPr>
      </w:pPr>
      <w:r w:rsidRPr="00E600AF">
        <w:rPr>
          <w:rFonts w:cstheme="minorHAnsi"/>
          <w:b/>
          <w:sz w:val="20"/>
          <w:szCs w:val="20"/>
        </w:rPr>
        <w:t>Čištění a údržba</w:t>
      </w:r>
    </w:p>
    <w:p w14:paraId="67674491" w14:textId="77777777" w:rsidR="00E600AF" w:rsidRDefault="00E600AF" w:rsidP="00E600A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VAROVÁNÍ:</w:t>
      </w:r>
    </w:p>
    <w:p w14:paraId="7FBE6E80" w14:textId="77777777" w:rsidR="00E600AF" w:rsidRDefault="00E600AF" w:rsidP="00E600A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E600AF">
        <w:rPr>
          <w:rFonts w:cstheme="minorHAnsi"/>
          <w:sz w:val="20"/>
          <w:szCs w:val="20"/>
        </w:rPr>
        <w:t>Před čištěním a údržbou vždy odpojte spotřebič od sítě.</w:t>
      </w:r>
    </w:p>
    <w:p w14:paraId="47A2200E" w14:textId="77777777" w:rsidR="00E600AF" w:rsidRDefault="00E600AF" w:rsidP="00E600A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E600AF">
        <w:rPr>
          <w:rFonts w:cstheme="minorHAnsi"/>
          <w:sz w:val="20"/>
          <w:szCs w:val="20"/>
        </w:rPr>
        <w:t xml:space="preserve">K čištění spotřebiče nepoužívejte parní čističe; vlhkost by mohla vniknout do elektrických komponent. </w:t>
      </w:r>
      <w:r>
        <w:rPr>
          <w:rFonts w:cstheme="minorHAnsi"/>
          <w:sz w:val="20"/>
          <w:szCs w:val="20"/>
        </w:rPr>
        <w:t>Htozí n</w:t>
      </w:r>
      <w:r w:rsidRPr="00E600AF">
        <w:rPr>
          <w:rFonts w:cstheme="minorHAnsi"/>
          <w:sz w:val="20"/>
          <w:szCs w:val="20"/>
        </w:rPr>
        <w:t>ebezpečí úrazu elektrickým proudem! Horká pára by mohla poškodit plastové díly.</w:t>
      </w:r>
    </w:p>
    <w:p w14:paraId="31B4A728" w14:textId="77777777" w:rsidR="00E600AF" w:rsidRDefault="00E600AF" w:rsidP="00E600A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E600AF">
        <w:rPr>
          <w:rFonts w:cstheme="minorHAnsi"/>
          <w:sz w:val="20"/>
          <w:szCs w:val="20"/>
        </w:rPr>
        <w:t>Před opětovným spuštěním musí být spotřebič suchý.</w:t>
      </w:r>
    </w:p>
    <w:p w14:paraId="7A7D7CD9" w14:textId="77777777" w:rsidR="00E600AF" w:rsidRDefault="00E600AF" w:rsidP="00E600A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POZOR:</w:t>
      </w:r>
    </w:p>
    <w:p w14:paraId="3B2B906F" w14:textId="77777777" w:rsidR="00E600AF" w:rsidRDefault="00E600AF" w:rsidP="00E600AF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E600AF">
        <w:rPr>
          <w:rFonts w:cstheme="minorHAnsi"/>
          <w:sz w:val="20"/>
          <w:szCs w:val="20"/>
        </w:rPr>
        <w:t>Nepoužívejte drátěný kartáč nebo jiné ostré brusné předměty.</w:t>
      </w:r>
    </w:p>
    <w:p w14:paraId="1150D90E" w14:textId="77777777" w:rsidR="00E600AF" w:rsidRDefault="00E600AF" w:rsidP="00E600AF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E600AF">
        <w:rPr>
          <w:rFonts w:cstheme="minorHAnsi"/>
          <w:sz w:val="20"/>
          <w:szCs w:val="20"/>
        </w:rPr>
        <w:t>Nepoužívejte žádné kyselé nebo abrazivní čisticí prostředky.</w:t>
      </w:r>
    </w:p>
    <w:p w14:paraId="65A3A2AF" w14:textId="77777777" w:rsidR="00E600AF" w:rsidRDefault="00E600AF" w:rsidP="00E600AF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E600AF">
        <w:rPr>
          <w:rFonts w:cstheme="minorHAnsi"/>
          <w:sz w:val="20"/>
          <w:szCs w:val="20"/>
        </w:rPr>
        <w:t>Nepoškozujte okruh chla</w:t>
      </w:r>
      <w:r>
        <w:rPr>
          <w:rFonts w:cstheme="minorHAnsi"/>
          <w:sz w:val="20"/>
          <w:szCs w:val="20"/>
        </w:rPr>
        <w:t>zení</w:t>
      </w:r>
      <w:r w:rsidRPr="00E600AF">
        <w:rPr>
          <w:rFonts w:cstheme="minorHAnsi"/>
          <w:sz w:val="20"/>
          <w:szCs w:val="20"/>
        </w:rPr>
        <w:t>.</w:t>
      </w:r>
    </w:p>
    <w:p w14:paraId="51A5010B" w14:textId="77777777" w:rsidR="00E600AF" w:rsidRDefault="00E600AF" w:rsidP="00E600A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4225EB4C" w14:textId="77777777" w:rsidR="00E600AF" w:rsidRDefault="00E600AF" w:rsidP="00E600AF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0"/>
          <w:szCs w:val="20"/>
        </w:rPr>
      </w:pPr>
      <w:r w:rsidRPr="00E600AF">
        <w:rPr>
          <w:rFonts w:cstheme="minorHAnsi"/>
          <w:b/>
          <w:sz w:val="20"/>
          <w:szCs w:val="20"/>
        </w:rPr>
        <w:t>Čištění spotřebiče včetně interiéru</w:t>
      </w:r>
    </w:p>
    <w:p w14:paraId="43C09674" w14:textId="77777777" w:rsidR="00E600AF" w:rsidRDefault="00E600AF" w:rsidP="00E600AF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E600AF">
        <w:rPr>
          <w:rFonts w:cstheme="minorHAnsi"/>
          <w:sz w:val="20"/>
          <w:szCs w:val="20"/>
        </w:rPr>
        <w:t>Interiér zařízení, vnější povrchy, příslušenství a dveře pravidelně čistěte teplou vodou a jemným čisticím prostředkem.</w:t>
      </w:r>
    </w:p>
    <w:p w14:paraId="4E58C3CB" w14:textId="77777777" w:rsidR="00E600AF" w:rsidRDefault="00E600AF" w:rsidP="00E600AF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E600AF">
        <w:rPr>
          <w:rFonts w:cstheme="minorHAnsi"/>
          <w:sz w:val="20"/>
          <w:szCs w:val="20"/>
        </w:rPr>
        <w:t>Vyčistěte vypouštěcí kanál opatrně, např. čističem potrubí.</w:t>
      </w:r>
    </w:p>
    <w:p w14:paraId="3E5C32EA" w14:textId="77777777" w:rsidR="00E600AF" w:rsidRDefault="00E600AF" w:rsidP="00E600AF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E600AF">
        <w:rPr>
          <w:rFonts w:cstheme="minorHAnsi"/>
          <w:sz w:val="20"/>
          <w:szCs w:val="20"/>
        </w:rPr>
        <w:t xml:space="preserve">Po důkladném usušení můžete </w:t>
      </w:r>
      <w:r>
        <w:rPr>
          <w:rFonts w:cstheme="minorHAnsi"/>
          <w:sz w:val="20"/>
          <w:szCs w:val="20"/>
        </w:rPr>
        <w:t>provoz znovu zahájit.</w:t>
      </w:r>
    </w:p>
    <w:p w14:paraId="721A119F" w14:textId="77777777" w:rsidR="00E600AF" w:rsidRDefault="00E600AF" w:rsidP="00E600A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6D230010" w14:textId="77777777" w:rsidR="00E600AF" w:rsidRDefault="00E600AF" w:rsidP="00E600AF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0"/>
          <w:szCs w:val="20"/>
        </w:rPr>
      </w:pPr>
      <w:r w:rsidRPr="00E600AF">
        <w:rPr>
          <w:rFonts w:cstheme="minorHAnsi"/>
          <w:b/>
          <w:sz w:val="20"/>
          <w:szCs w:val="20"/>
        </w:rPr>
        <w:t>Rozmrazování</w:t>
      </w:r>
    </w:p>
    <w:p w14:paraId="72C65707" w14:textId="77777777" w:rsidR="00E600AF" w:rsidRDefault="00E600AF" w:rsidP="00E600A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E600AF">
        <w:rPr>
          <w:rFonts w:cstheme="minorHAnsi"/>
          <w:sz w:val="20"/>
          <w:szCs w:val="20"/>
        </w:rPr>
        <w:t>Přístroj má automatické odmrazování. Během procesu odmrazování proudí vodní kapky odvodňovacím kanálem do záchytné vany na zadní straně spotřebiče, ze které se potom vypařuje.</w:t>
      </w:r>
    </w:p>
    <w:p w14:paraId="3E059311" w14:textId="77777777" w:rsidR="00E600AF" w:rsidRDefault="00E600AF" w:rsidP="00E600A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76E7BFD3" w14:textId="77777777" w:rsidR="00E600AF" w:rsidRDefault="00E600AF" w:rsidP="00E600AF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0"/>
          <w:szCs w:val="20"/>
        </w:rPr>
      </w:pPr>
      <w:r w:rsidRPr="00E600AF">
        <w:rPr>
          <w:rFonts w:cstheme="minorHAnsi"/>
          <w:b/>
          <w:sz w:val="20"/>
          <w:szCs w:val="20"/>
        </w:rPr>
        <w:lastRenderedPageBreak/>
        <w:t>Výměna žárovky</w:t>
      </w:r>
    </w:p>
    <w:p w14:paraId="33B6FAE3" w14:textId="77777777" w:rsidR="00E600AF" w:rsidRPr="00E600AF" w:rsidRDefault="00E600AF" w:rsidP="00E600A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E600AF">
        <w:rPr>
          <w:rFonts w:cstheme="minorHAnsi"/>
          <w:sz w:val="20"/>
          <w:szCs w:val="20"/>
        </w:rPr>
        <w:t xml:space="preserve">UPOZORNĚNÍ: </w:t>
      </w:r>
      <w:r>
        <w:rPr>
          <w:rFonts w:cstheme="minorHAnsi"/>
          <w:sz w:val="20"/>
          <w:szCs w:val="20"/>
        </w:rPr>
        <w:t>neodstraňujte</w:t>
      </w:r>
      <w:r w:rsidRPr="00E600AF">
        <w:rPr>
          <w:rFonts w:cstheme="minorHAnsi"/>
          <w:sz w:val="20"/>
          <w:szCs w:val="20"/>
        </w:rPr>
        <w:t xml:space="preserve"> kryt osvětlení. V případě poruchy/závady smí svítidlo LED vyměňovat/opravovat pouze autorizovaný odborník nebo zákaznický servis.</w:t>
      </w:r>
    </w:p>
    <w:p w14:paraId="0DC3AC69" w14:textId="77777777" w:rsidR="00C6247A" w:rsidRDefault="00E600AF" w:rsidP="00E600AF">
      <w:pPr>
        <w:pStyle w:val="Odstavecseseznamem"/>
        <w:autoSpaceDE w:val="0"/>
        <w:autoSpaceDN w:val="0"/>
        <w:adjustRightInd w:val="0"/>
        <w:spacing w:after="0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Řešení problémů</w:t>
      </w:r>
    </w:p>
    <w:p w14:paraId="26B9F8BC" w14:textId="77777777" w:rsidR="00E600AF" w:rsidRDefault="00E600AF" w:rsidP="00E600AF">
      <w:pPr>
        <w:pStyle w:val="Odstavecseseznamem"/>
        <w:autoSpaceDE w:val="0"/>
        <w:autoSpaceDN w:val="0"/>
        <w:adjustRightInd w:val="0"/>
        <w:spacing w:after="0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Před tím, než kontaktujte zákaznický servis, přečtěte si možné příčiny závad.</w:t>
      </w: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600AF" w14:paraId="411AE131" w14:textId="77777777" w:rsidTr="007179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center"/>
          </w:tcPr>
          <w:p w14:paraId="47880DCD" w14:textId="77777777" w:rsidR="00E600AF" w:rsidRDefault="00E600AF" w:rsidP="007179B8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Problém</w:t>
            </w:r>
          </w:p>
        </w:tc>
        <w:tc>
          <w:tcPr>
            <w:tcW w:w="5228" w:type="dxa"/>
            <w:vAlign w:val="center"/>
          </w:tcPr>
          <w:p w14:paraId="49865294" w14:textId="77777777" w:rsidR="00E600AF" w:rsidRDefault="007179B8" w:rsidP="007179B8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Příčina/Řešení</w:t>
            </w:r>
          </w:p>
        </w:tc>
      </w:tr>
      <w:tr w:rsidR="00E600AF" w14:paraId="7D1DC7FD" w14:textId="77777777" w:rsidTr="00717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center"/>
          </w:tcPr>
          <w:p w14:paraId="3F3DDE15" w14:textId="77777777" w:rsidR="00E600AF" w:rsidRPr="007179B8" w:rsidRDefault="007179B8" w:rsidP="007179B8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7179B8">
              <w:rPr>
                <w:rFonts w:cstheme="minorHAnsi"/>
                <w:b w:val="0"/>
                <w:sz w:val="20"/>
                <w:szCs w:val="20"/>
              </w:rPr>
              <w:t>Jednotka nepracuje správně nebo vůbec</w:t>
            </w:r>
          </w:p>
        </w:tc>
        <w:tc>
          <w:tcPr>
            <w:tcW w:w="5228" w:type="dxa"/>
            <w:vAlign w:val="center"/>
          </w:tcPr>
          <w:p w14:paraId="437D97D5" w14:textId="77777777" w:rsidR="007179B8" w:rsidRPr="007179B8" w:rsidRDefault="007179B8" w:rsidP="007179B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179B8">
              <w:rPr>
                <w:rFonts w:cstheme="minorHAnsi"/>
                <w:sz w:val="20"/>
                <w:szCs w:val="20"/>
              </w:rPr>
              <w:t>Zkontrolujte napájení / nastavení teploty / okolní teplotu.</w:t>
            </w:r>
          </w:p>
          <w:p w14:paraId="443695CE" w14:textId="77777777" w:rsidR="00E600AF" w:rsidRPr="007179B8" w:rsidRDefault="007179B8" w:rsidP="007179B8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179B8">
              <w:rPr>
                <w:rFonts w:cstheme="minorHAnsi"/>
                <w:sz w:val="20"/>
                <w:szCs w:val="20"/>
              </w:rPr>
              <w:t xml:space="preserve">Odblokujte ventilační otvory, </w:t>
            </w:r>
            <w:r>
              <w:rPr>
                <w:rFonts w:cstheme="minorHAnsi"/>
                <w:sz w:val="20"/>
                <w:szCs w:val="20"/>
              </w:rPr>
              <w:t>umístěte správně spotřebič</w:t>
            </w:r>
            <w:r w:rsidRPr="007179B8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600AF" w14:paraId="4CB0C881" w14:textId="77777777" w:rsidTr="00717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center"/>
          </w:tcPr>
          <w:p w14:paraId="7A8E320A" w14:textId="77777777" w:rsidR="00E600AF" w:rsidRPr="007179B8" w:rsidRDefault="007179B8" w:rsidP="007179B8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Zařízení je příliš teplé</w:t>
            </w:r>
          </w:p>
        </w:tc>
        <w:tc>
          <w:tcPr>
            <w:tcW w:w="5228" w:type="dxa"/>
            <w:vAlign w:val="center"/>
          </w:tcPr>
          <w:p w14:paraId="3C2290A9" w14:textId="77777777" w:rsidR="007179B8" w:rsidRPr="007179B8" w:rsidRDefault="007179B8" w:rsidP="007179B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179B8">
              <w:rPr>
                <w:rFonts w:cstheme="minorHAnsi"/>
                <w:sz w:val="20"/>
                <w:szCs w:val="20"/>
              </w:rPr>
              <w:t>Zkontrolujte nastavení teploty / okolní teplotu.</w:t>
            </w:r>
          </w:p>
          <w:p w14:paraId="151473F2" w14:textId="77777777" w:rsidR="00E600AF" w:rsidRPr="007179B8" w:rsidRDefault="007179B8" w:rsidP="007179B8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179B8">
              <w:rPr>
                <w:rFonts w:cstheme="minorHAnsi"/>
                <w:sz w:val="20"/>
                <w:szCs w:val="20"/>
              </w:rPr>
              <w:t>Otev</w:t>
            </w:r>
            <w:r>
              <w:rPr>
                <w:rFonts w:cstheme="minorHAnsi"/>
                <w:sz w:val="20"/>
                <w:szCs w:val="20"/>
              </w:rPr>
              <w:t>írejte</w:t>
            </w:r>
            <w:r w:rsidRPr="007179B8">
              <w:rPr>
                <w:rFonts w:cstheme="minorHAnsi"/>
                <w:sz w:val="20"/>
                <w:szCs w:val="20"/>
              </w:rPr>
              <w:t xml:space="preserve"> dveře pouze tak dlouho, jak je to nutné.</w:t>
            </w:r>
          </w:p>
        </w:tc>
      </w:tr>
      <w:tr w:rsidR="00E600AF" w14:paraId="44095EED" w14:textId="77777777" w:rsidTr="00717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center"/>
          </w:tcPr>
          <w:p w14:paraId="3508E28B" w14:textId="77777777" w:rsidR="00E600AF" w:rsidRPr="007179B8" w:rsidRDefault="007179B8" w:rsidP="007179B8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Ve spodní části je voda</w:t>
            </w:r>
          </w:p>
        </w:tc>
        <w:tc>
          <w:tcPr>
            <w:tcW w:w="5228" w:type="dxa"/>
            <w:vAlign w:val="center"/>
          </w:tcPr>
          <w:p w14:paraId="30E7B4A1" w14:textId="77777777" w:rsidR="00E600AF" w:rsidRPr="007179B8" w:rsidRDefault="007179B8" w:rsidP="007179B8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179B8">
              <w:rPr>
                <w:rFonts w:cstheme="minorHAnsi"/>
                <w:sz w:val="20"/>
                <w:szCs w:val="20"/>
              </w:rPr>
              <w:t>Zkontrolujte nastavení teploty / vypouštěcí kanál nebo otvor.</w:t>
            </w:r>
          </w:p>
        </w:tc>
      </w:tr>
      <w:tr w:rsidR="00E600AF" w14:paraId="7A74D83A" w14:textId="77777777" w:rsidTr="00717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center"/>
          </w:tcPr>
          <w:p w14:paraId="368B8D27" w14:textId="77777777" w:rsidR="00E600AF" w:rsidRPr="007179B8" w:rsidRDefault="007179B8" w:rsidP="007179B8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Světlo nefunguje</w:t>
            </w:r>
          </w:p>
        </w:tc>
        <w:tc>
          <w:tcPr>
            <w:tcW w:w="5228" w:type="dxa"/>
            <w:vAlign w:val="center"/>
          </w:tcPr>
          <w:p w14:paraId="22B2EFF4" w14:textId="77777777" w:rsidR="00E600AF" w:rsidRDefault="007179B8" w:rsidP="007179B8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Zkontrolujte napájení.</w:t>
            </w:r>
          </w:p>
          <w:p w14:paraId="45AC34DD" w14:textId="77777777" w:rsidR="007179B8" w:rsidRPr="007179B8" w:rsidRDefault="007179B8" w:rsidP="007179B8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Podívejte se do kapitoly „Výměna žárovky“.</w:t>
            </w:r>
          </w:p>
        </w:tc>
      </w:tr>
    </w:tbl>
    <w:p w14:paraId="6F981005" w14:textId="77777777" w:rsidR="00E600AF" w:rsidRDefault="00E600AF" w:rsidP="00E600AF">
      <w:pPr>
        <w:pStyle w:val="Odstavecseseznamem"/>
        <w:autoSpaceDE w:val="0"/>
        <w:autoSpaceDN w:val="0"/>
        <w:adjustRightInd w:val="0"/>
        <w:spacing w:after="0"/>
        <w:ind w:left="0"/>
        <w:jc w:val="both"/>
        <w:rPr>
          <w:rFonts w:cstheme="minorHAnsi"/>
          <w:sz w:val="20"/>
          <w:szCs w:val="20"/>
        </w:rPr>
      </w:pPr>
    </w:p>
    <w:p w14:paraId="37AB7FD6" w14:textId="77777777" w:rsidR="00C6247A" w:rsidRPr="007179B8" w:rsidRDefault="007179B8" w:rsidP="007179B8">
      <w:pPr>
        <w:pStyle w:val="Odstavecseseznamem"/>
        <w:autoSpaceDE w:val="0"/>
        <w:autoSpaceDN w:val="0"/>
        <w:adjustRightInd w:val="0"/>
        <w:spacing w:after="0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POZNÁMKA: </w:t>
      </w:r>
      <w:r w:rsidRPr="007179B8">
        <w:rPr>
          <w:rFonts w:cstheme="minorHAnsi"/>
          <w:sz w:val="20"/>
          <w:szCs w:val="20"/>
        </w:rPr>
        <w:t>Pokud problém přetrvává i po provedení výše uvedených kroků, obraťte se na svého obchodníka nebo na autorizovaného technika.</w:t>
      </w:r>
    </w:p>
    <w:p w14:paraId="4953FD7F" w14:textId="77777777" w:rsidR="00C6247A" w:rsidRDefault="00C6247A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18"/>
          <w:szCs w:val="18"/>
        </w:rPr>
      </w:pPr>
    </w:p>
    <w:p w14:paraId="3630D94A" w14:textId="77777777" w:rsidR="00803A7E" w:rsidRPr="007179B8" w:rsidRDefault="00803A7E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0"/>
          <w:szCs w:val="20"/>
        </w:rPr>
      </w:pPr>
      <w:r w:rsidRPr="007179B8">
        <w:rPr>
          <w:rFonts w:cstheme="minorHAnsi"/>
          <w:b/>
          <w:sz w:val="20"/>
          <w:szCs w:val="20"/>
        </w:rPr>
        <w:t>Technické údaje</w:t>
      </w:r>
    </w:p>
    <w:p w14:paraId="0B0CB1CB" w14:textId="1026F92B" w:rsidR="003A7585" w:rsidRDefault="007179B8" w:rsidP="00803A7E">
      <w:pPr>
        <w:autoSpaceDE w:val="0"/>
        <w:autoSpaceDN w:val="0"/>
        <w:adjustRightInd w:val="0"/>
        <w:spacing w:after="0"/>
        <w:jc w:val="both"/>
        <w:rPr>
          <w:rFonts w:eastAsia="NimbusSanLOT-Reg" w:cstheme="minorHAnsi"/>
          <w:sz w:val="20"/>
          <w:szCs w:val="20"/>
        </w:rPr>
      </w:pPr>
      <w:r>
        <w:rPr>
          <w:rFonts w:eastAsia="NimbusSanLOT-Reg" w:cstheme="minorHAnsi"/>
          <w:sz w:val="20"/>
          <w:szCs w:val="20"/>
        </w:rPr>
        <w:t xml:space="preserve">Model: </w:t>
      </w:r>
      <w:r>
        <w:rPr>
          <w:rFonts w:eastAsia="NimbusSanLOT-Reg" w:cstheme="minorHAnsi"/>
          <w:sz w:val="20"/>
          <w:szCs w:val="20"/>
        </w:rPr>
        <w:tab/>
      </w:r>
      <w:r>
        <w:rPr>
          <w:rFonts w:eastAsia="NimbusSanLOT-Reg" w:cstheme="minorHAnsi"/>
          <w:sz w:val="20"/>
          <w:szCs w:val="20"/>
        </w:rPr>
        <w:tab/>
        <w:t>PC-GK 116</w:t>
      </w:r>
      <w:r w:rsidR="00964F8F">
        <w:rPr>
          <w:rFonts w:eastAsia="NimbusSanLOT-Reg" w:cstheme="minorHAnsi"/>
          <w:sz w:val="20"/>
          <w:szCs w:val="20"/>
        </w:rPr>
        <w:t>4</w:t>
      </w:r>
    </w:p>
    <w:p w14:paraId="010D7E49" w14:textId="77777777" w:rsidR="007179B8" w:rsidRDefault="007179B8" w:rsidP="00803A7E">
      <w:pPr>
        <w:autoSpaceDE w:val="0"/>
        <w:autoSpaceDN w:val="0"/>
        <w:adjustRightInd w:val="0"/>
        <w:spacing w:after="0"/>
        <w:jc w:val="both"/>
        <w:rPr>
          <w:rFonts w:eastAsia="NimbusSanLOT-Reg" w:cstheme="minorHAnsi"/>
          <w:sz w:val="20"/>
          <w:szCs w:val="20"/>
        </w:rPr>
      </w:pPr>
      <w:r>
        <w:rPr>
          <w:rFonts w:eastAsia="NimbusSanLOT-Reg" w:cstheme="minorHAnsi"/>
          <w:sz w:val="20"/>
          <w:szCs w:val="20"/>
        </w:rPr>
        <w:t>Napájení:</w:t>
      </w:r>
      <w:r>
        <w:rPr>
          <w:rFonts w:eastAsia="NimbusSanLOT-Reg" w:cstheme="minorHAnsi"/>
          <w:sz w:val="20"/>
          <w:szCs w:val="20"/>
        </w:rPr>
        <w:tab/>
        <w:t>220-240 V, 50/60 Hz</w:t>
      </w:r>
    </w:p>
    <w:p w14:paraId="7DB25935" w14:textId="77777777" w:rsidR="007179B8" w:rsidRDefault="007179B8" w:rsidP="00803A7E">
      <w:pPr>
        <w:autoSpaceDE w:val="0"/>
        <w:autoSpaceDN w:val="0"/>
        <w:adjustRightInd w:val="0"/>
        <w:spacing w:after="0"/>
        <w:jc w:val="both"/>
        <w:rPr>
          <w:rFonts w:eastAsia="NimbusSanLOT-Reg" w:cstheme="minorHAnsi"/>
          <w:sz w:val="20"/>
          <w:szCs w:val="20"/>
        </w:rPr>
      </w:pPr>
      <w:r>
        <w:rPr>
          <w:rFonts w:eastAsia="NimbusSanLOT-Reg" w:cstheme="minorHAnsi"/>
          <w:sz w:val="20"/>
          <w:szCs w:val="20"/>
        </w:rPr>
        <w:t>Příkon:</w:t>
      </w:r>
      <w:r>
        <w:rPr>
          <w:rFonts w:eastAsia="NimbusSanLOT-Reg" w:cstheme="minorHAnsi"/>
          <w:sz w:val="20"/>
          <w:szCs w:val="20"/>
        </w:rPr>
        <w:tab/>
      </w:r>
      <w:r>
        <w:rPr>
          <w:rFonts w:eastAsia="NimbusSanLOT-Reg" w:cstheme="minorHAnsi"/>
          <w:sz w:val="20"/>
          <w:szCs w:val="20"/>
        </w:rPr>
        <w:tab/>
        <w:t>65 W</w:t>
      </w:r>
    </w:p>
    <w:p w14:paraId="3E154A47" w14:textId="00D79253" w:rsidR="007179B8" w:rsidRDefault="007179B8" w:rsidP="00803A7E">
      <w:pPr>
        <w:autoSpaceDE w:val="0"/>
        <w:autoSpaceDN w:val="0"/>
        <w:adjustRightInd w:val="0"/>
        <w:spacing w:after="0"/>
        <w:jc w:val="both"/>
        <w:rPr>
          <w:rFonts w:eastAsia="NimbusSanLOT-Reg" w:cstheme="minorHAnsi"/>
          <w:sz w:val="20"/>
          <w:szCs w:val="20"/>
        </w:rPr>
      </w:pPr>
      <w:r>
        <w:rPr>
          <w:rFonts w:eastAsia="NimbusSanLOT-Reg" w:cstheme="minorHAnsi"/>
          <w:sz w:val="20"/>
          <w:szCs w:val="20"/>
        </w:rPr>
        <w:t>Vnější rozměry:</w:t>
      </w:r>
      <w:r>
        <w:rPr>
          <w:rFonts w:eastAsia="NimbusSanLOT-Reg" w:cstheme="minorHAnsi"/>
          <w:sz w:val="20"/>
          <w:szCs w:val="20"/>
        </w:rPr>
        <w:tab/>
      </w:r>
      <w:r w:rsidR="00964F8F">
        <w:rPr>
          <w:rFonts w:eastAsia="NimbusSanLOT-Reg" w:cstheme="minorHAnsi"/>
          <w:sz w:val="20"/>
          <w:szCs w:val="20"/>
        </w:rPr>
        <w:t>63,3 x 25,2 x 50,0</w:t>
      </w:r>
      <w:r>
        <w:rPr>
          <w:rFonts w:eastAsia="NimbusSanLOT-Reg" w:cstheme="minorHAnsi"/>
          <w:sz w:val="20"/>
          <w:szCs w:val="20"/>
        </w:rPr>
        <w:t xml:space="preserve"> cm</w:t>
      </w:r>
    </w:p>
    <w:p w14:paraId="51CF6D1E" w14:textId="22C7D59A" w:rsidR="007179B8" w:rsidRDefault="007179B8" w:rsidP="00803A7E">
      <w:pPr>
        <w:autoSpaceDE w:val="0"/>
        <w:autoSpaceDN w:val="0"/>
        <w:adjustRightInd w:val="0"/>
        <w:spacing w:after="0"/>
        <w:jc w:val="both"/>
        <w:rPr>
          <w:rFonts w:eastAsia="NimbusSanLOT-Reg" w:cstheme="minorHAnsi"/>
          <w:sz w:val="20"/>
          <w:szCs w:val="20"/>
        </w:rPr>
      </w:pPr>
      <w:r>
        <w:rPr>
          <w:rFonts w:eastAsia="NimbusSanLOT-Reg" w:cstheme="minorHAnsi"/>
          <w:sz w:val="20"/>
          <w:szCs w:val="20"/>
        </w:rPr>
        <w:t>Čistá hmotnost:</w:t>
      </w:r>
      <w:r>
        <w:rPr>
          <w:rFonts w:eastAsia="NimbusSanLOT-Reg" w:cstheme="minorHAnsi"/>
          <w:sz w:val="20"/>
          <w:szCs w:val="20"/>
        </w:rPr>
        <w:tab/>
        <w:t xml:space="preserve">přibližně </w:t>
      </w:r>
      <w:r w:rsidR="00964F8F">
        <w:rPr>
          <w:rFonts w:eastAsia="NimbusSanLOT-Reg" w:cstheme="minorHAnsi"/>
          <w:sz w:val="20"/>
          <w:szCs w:val="20"/>
        </w:rPr>
        <w:t>12</w:t>
      </w:r>
      <w:bookmarkStart w:id="0" w:name="_GoBack"/>
      <w:bookmarkEnd w:id="0"/>
      <w:r>
        <w:rPr>
          <w:rFonts w:eastAsia="NimbusSanLOT-Reg" w:cstheme="minorHAnsi"/>
          <w:sz w:val="20"/>
          <w:szCs w:val="20"/>
        </w:rPr>
        <w:t xml:space="preserve"> kg</w:t>
      </w:r>
    </w:p>
    <w:p w14:paraId="1D9A043F" w14:textId="77777777" w:rsidR="007179B8" w:rsidRPr="007179B8" w:rsidRDefault="007179B8" w:rsidP="00803A7E">
      <w:pPr>
        <w:autoSpaceDE w:val="0"/>
        <w:autoSpaceDN w:val="0"/>
        <w:adjustRightInd w:val="0"/>
        <w:spacing w:after="0"/>
        <w:jc w:val="both"/>
        <w:rPr>
          <w:rFonts w:eastAsia="NimbusSanLOT-Reg" w:cstheme="minorHAnsi"/>
          <w:sz w:val="20"/>
          <w:szCs w:val="20"/>
        </w:rPr>
      </w:pPr>
    </w:p>
    <w:p w14:paraId="38A1B164" w14:textId="77777777" w:rsidR="00803A7E" w:rsidRPr="007179B8" w:rsidRDefault="00803A7E" w:rsidP="00803A7E">
      <w:pPr>
        <w:autoSpaceDE w:val="0"/>
        <w:autoSpaceDN w:val="0"/>
        <w:adjustRightInd w:val="0"/>
        <w:spacing w:after="0"/>
        <w:jc w:val="both"/>
        <w:rPr>
          <w:rFonts w:eastAsia="NimbusSanLOT-Reg" w:cstheme="minorHAnsi"/>
          <w:sz w:val="20"/>
          <w:szCs w:val="20"/>
        </w:rPr>
      </w:pPr>
      <w:r w:rsidRPr="007179B8">
        <w:rPr>
          <w:rFonts w:eastAsia="NimbusSanLOT-Reg" w:cstheme="minorHAnsi"/>
          <w:sz w:val="20"/>
          <w:szCs w:val="20"/>
        </w:rPr>
        <w:t>Tento přístroj byl testován podle všech příslušných, v současné době platných směrnic CE, jako je např. elektromagnetická kompatibilita a direktiva o nízkonapěťové bezpečnosti, a byl zkonstruován podle nejnovějších bezpečnostně-technických předpisů.</w:t>
      </w:r>
    </w:p>
    <w:p w14:paraId="2E1F0E43" w14:textId="77777777" w:rsidR="00803A7E" w:rsidRPr="007179B8" w:rsidRDefault="00803A7E" w:rsidP="00803A7E">
      <w:pPr>
        <w:autoSpaceDE w:val="0"/>
        <w:autoSpaceDN w:val="0"/>
        <w:adjustRightInd w:val="0"/>
        <w:spacing w:after="0"/>
        <w:jc w:val="both"/>
        <w:rPr>
          <w:rFonts w:eastAsia="NimbusSanLOT-Reg" w:cstheme="minorHAnsi"/>
          <w:sz w:val="20"/>
          <w:szCs w:val="20"/>
        </w:rPr>
      </w:pPr>
      <w:r w:rsidRPr="007179B8">
        <w:rPr>
          <w:rFonts w:eastAsia="NimbusSanLOT-Reg" w:cstheme="minorHAnsi"/>
          <w:sz w:val="20"/>
          <w:szCs w:val="20"/>
        </w:rPr>
        <w:t>Vyhrazujeme si technické změny!</w:t>
      </w:r>
    </w:p>
    <w:p w14:paraId="7872FE5F" w14:textId="77777777" w:rsidR="003A7585" w:rsidRPr="007179B8" w:rsidRDefault="003A7585" w:rsidP="00803A7E">
      <w:pPr>
        <w:autoSpaceDE w:val="0"/>
        <w:autoSpaceDN w:val="0"/>
        <w:adjustRightInd w:val="0"/>
        <w:spacing w:after="0"/>
        <w:jc w:val="both"/>
        <w:rPr>
          <w:rFonts w:eastAsia="NimbusSanLOT-Reg" w:cstheme="minorHAnsi"/>
          <w:sz w:val="20"/>
          <w:szCs w:val="20"/>
        </w:rPr>
      </w:pPr>
    </w:p>
    <w:p w14:paraId="6E958123" w14:textId="77777777" w:rsidR="00803A7E" w:rsidRPr="007179B8" w:rsidRDefault="00803A7E" w:rsidP="00803A7E">
      <w:pPr>
        <w:pStyle w:val="CCC"/>
        <w:spacing w:line="0" w:lineRule="atLeast"/>
        <w:rPr>
          <w:rFonts w:asciiTheme="minorHAnsi" w:hAnsiTheme="minorHAnsi" w:cstheme="minorHAnsi"/>
          <w:sz w:val="20"/>
        </w:rPr>
      </w:pPr>
      <w:r w:rsidRPr="007179B8">
        <w:rPr>
          <w:rFonts w:asciiTheme="minorHAnsi" w:hAnsiTheme="minorHAnsi" w:cstheme="minorHAnsi"/>
          <w:sz w:val="20"/>
        </w:rPr>
        <w:t>Záruka &amp; ZPŮSOB LIKVIDACE</w:t>
      </w:r>
    </w:p>
    <w:p w14:paraId="78881B04" w14:textId="77777777" w:rsidR="00803A7E" w:rsidRPr="007179B8" w:rsidRDefault="00803A7E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7179B8">
        <w:rPr>
          <w:rFonts w:cstheme="minorHAnsi"/>
          <w:sz w:val="20"/>
          <w:szCs w:val="20"/>
        </w:rPr>
        <w:t>Význam symbolu „Popelnice“</w:t>
      </w:r>
    </w:p>
    <w:p w14:paraId="188159AC" w14:textId="77777777" w:rsidR="00803A7E" w:rsidRPr="007179B8" w:rsidRDefault="00803A7E" w:rsidP="00803A7E">
      <w:pPr>
        <w:autoSpaceDE w:val="0"/>
        <w:autoSpaceDN w:val="0"/>
        <w:adjustRightInd w:val="0"/>
        <w:spacing w:after="0"/>
        <w:jc w:val="both"/>
        <w:rPr>
          <w:rFonts w:eastAsia="NimbusSanLOT-Reg" w:cstheme="minorHAnsi"/>
          <w:sz w:val="20"/>
          <w:szCs w:val="20"/>
        </w:rPr>
      </w:pPr>
      <w:r w:rsidRPr="007179B8">
        <w:rPr>
          <w:rFonts w:eastAsia="NimbusSanLOT-Reg" w:cstheme="minorHAnsi"/>
          <w:sz w:val="20"/>
          <w:szCs w:val="20"/>
        </w:rPr>
        <w:t>Chraňte naše životní prostředí, elektropřístroje nepatří do domovního odpadu. Pro likvidaci elektropřístrojů použijte určených sběrných míst a odevzdejte zde elektropřístroje, jestliže je už nebudete používat. Pomůžete tak předejít možným negativním dopadům na životní prostředí a lidské zdraví, ke kterým by mohlo dojít v důsledku nesprávné likvidace. Přispějete tím ke zhodnocení, recyklaci a dalším formám zhodnocení starých elektronických a elektrických přístrojů. Informace o tom, kde lze tyto přístroje odevzdat k likvidaci, obdržíte prostřednictvím územně správních celků nebo obecního úřadu.</w:t>
      </w:r>
    </w:p>
    <w:p w14:paraId="3559E0A5" w14:textId="77777777" w:rsidR="00803A7E" w:rsidRPr="007179B8" w:rsidRDefault="00803A7E" w:rsidP="00803A7E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803A7E" w:rsidRPr="007179B8" w14:paraId="5EAF42B8" w14:textId="77777777" w:rsidTr="008E6BD3">
        <w:trPr>
          <w:trHeight w:val="497"/>
        </w:trPr>
        <w:tc>
          <w:tcPr>
            <w:tcW w:w="4184" w:type="dxa"/>
            <w:vAlign w:val="center"/>
          </w:tcPr>
          <w:p w14:paraId="540BE684" w14:textId="77777777" w:rsidR="000744A2" w:rsidRPr="007179B8" w:rsidRDefault="000744A2" w:rsidP="000744A2">
            <w:pPr>
              <w:pStyle w:val="Bezmezer"/>
              <w:rPr>
                <w:b/>
                <w:sz w:val="20"/>
                <w:szCs w:val="20"/>
              </w:rPr>
            </w:pPr>
            <w:r w:rsidRPr="007179B8">
              <w:rPr>
                <w:b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1C118F78" wp14:editId="68B9BDF1">
                  <wp:simplePos x="0" y="0"/>
                  <wp:positionH relativeFrom="column">
                    <wp:posOffset>2635250</wp:posOffset>
                  </wp:positionH>
                  <wp:positionV relativeFrom="paragraph">
                    <wp:posOffset>106045</wp:posOffset>
                  </wp:positionV>
                  <wp:extent cx="2095500" cy="523875"/>
                  <wp:effectExtent l="19050" t="0" r="0" b="0"/>
                  <wp:wrapNone/>
                  <wp:docPr id="18" name="obrázek 18" descr="basket_set_new OB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ket_set_new OB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03A7E" w:rsidRPr="007179B8">
              <w:rPr>
                <w:b/>
                <w:sz w:val="20"/>
                <w:szCs w:val="20"/>
              </w:rPr>
              <w:t>Obal:</w:t>
            </w:r>
          </w:p>
          <w:p w14:paraId="67974837" w14:textId="77777777" w:rsidR="00803A7E" w:rsidRPr="007179B8" w:rsidRDefault="00803A7E" w:rsidP="000744A2">
            <w:pPr>
              <w:pStyle w:val="Bezmezer"/>
              <w:rPr>
                <w:sz w:val="20"/>
                <w:szCs w:val="20"/>
              </w:rPr>
            </w:pPr>
            <w:r w:rsidRPr="007179B8">
              <w:rPr>
                <w:sz w:val="20"/>
                <w:szCs w:val="20"/>
              </w:rPr>
              <w:t>krabice – tříděný sběr papíru (PAP)</w:t>
            </w:r>
          </w:p>
          <w:p w14:paraId="31BA6642" w14:textId="77777777" w:rsidR="00803A7E" w:rsidRPr="007179B8" w:rsidRDefault="00803A7E" w:rsidP="000744A2">
            <w:pPr>
              <w:pStyle w:val="Bezmezer"/>
              <w:rPr>
                <w:sz w:val="20"/>
                <w:szCs w:val="20"/>
              </w:rPr>
            </w:pPr>
            <w:r w:rsidRPr="007179B8">
              <w:rPr>
                <w:sz w:val="20"/>
                <w:szCs w:val="20"/>
              </w:rPr>
              <w:t>polystyren – tříděný sběr (PS)</w:t>
            </w:r>
          </w:p>
          <w:p w14:paraId="56F1CA9E" w14:textId="77777777" w:rsidR="00803A7E" w:rsidRPr="007179B8" w:rsidRDefault="00803A7E" w:rsidP="000744A2">
            <w:pPr>
              <w:pStyle w:val="Bezmezer"/>
              <w:rPr>
                <w:sz w:val="20"/>
                <w:szCs w:val="20"/>
              </w:rPr>
            </w:pPr>
            <w:r w:rsidRPr="007179B8">
              <w:rPr>
                <w:sz w:val="20"/>
                <w:szCs w:val="20"/>
              </w:rPr>
              <w:t>PE sáček – tříděný sběr (PE)</w:t>
            </w:r>
          </w:p>
          <w:p w14:paraId="14F6E4AB" w14:textId="77777777" w:rsidR="00803A7E" w:rsidRPr="007179B8" w:rsidRDefault="00803A7E" w:rsidP="000A7305">
            <w:pPr>
              <w:pStyle w:val="Styl3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03A7E" w:rsidRPr="007179B8" w14:paraId="4A365599" w14:textId="77777777" w:rsidTr="007179B8">
        <w:trPr>
          <w:trHeight w:val="58"/>
        </w:trPr>
        <w:tc>
          <w:tcPr>
            <w:tcW w:w="4184" w:type="dxa"/>
            <w:vAlign w:val="center"/>
          </w:tcPr>
          <w:p w14:paraId="049F7B71" w14:textId="77777777" w:rsidR="000744A2" w:rsidRPr="007179B8" w:rsidRDefault="000744A2" w:rsidP="000744A2">
            <w:pPr>
              <w:pStyle w:val="Bezmez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  <w:r w:rsidRPr="007179B8">
              <w:rPr>
                <w:rFonts w:eastAsia="Arial Unicode MS" w:cstheme="minorHAnsi"/>
                <w:b/>
                <w:bCs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38B8AE1A" wp14:editId="1FFBF656">
                  <wp:simplePos x="0" y="0"/>
                  <wp:positionH relativeFrom="column">
                    <wp:posOffset>2644775</wp:posOffset>
                  </wp:positionH>
                  <wp:positionV relativeFrom="paragraph">
                    <wp:posOffset>10795</wp:posOffset>
                  </wp:positionV>
                  <wp:extent cx="1009650" cy="561975"/>
                  <wp:effectExtent l="19050" t="0" r="0" b="0"/>
                  <wp:wrapNone/>
                  <wp:docPr id="19" name="obrázek 19" descr="basket_set_new PRODUK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ket_set_new PRODUK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03A7E" w:rsidRPr="007179B8">
              <w:rPr>
                <w:rFonts w:eastAsia="Arial Unicode MS" w:cstheme="minorHAnsi"/>
                <w:b/>
                <w:bCs/>
                <w:sz w:val="20"/>
                <w:szCs w:val="20"/>
              </w:rPr>
              <w:t>Výrobek:</w:t>
            </w:r>
          </w:p>
          <w:p w14:paraId="754F556B" w14:textId="77777777" w:rsidR="00803A7E" w:rsidRPr="007179B8" w:rsidRDefault="00803A7E" w:rsidP="000744A2">
            <w:pPr>
              <w:pStyle w:val="Bezmez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  <w:r w:rsidRPr="007179B8">
              <w:rPr>
                <w:sz w:val="20"/>
                <w:szCs w:val="20"/>
              </w:rPr>
              <w:t>kabel bez zástrčky – tříděný sběr mědi</w:t>
            </w:r>
          </w:p>
          <w:p w14:paraId="7F8CF2FC" w14:textId="77777777" w:rsidR="00803A7E" w:rsidRPr="007179B8" w:rsidRDefault="00803A7E" w:rsidP="000A7305">
            <w:pPr>
              <w:pStyle w:val="Styl3"/>
              <w:jc w:val="both"/>
              <w:rPr>
                <w:rFonts w:asciiTheme="minorHAnsi" w:hAnsiTheme="minorHAnsi" w:cstheme="minorHAnsi"/>
                <w:szCs w:val="20"/>
              </w:rPr>
            </w:pPr>
            <w:r w:rsidRPr="007179B8">
              <w:rPr>
                <w:rFonts w:asciiTheme="minorHAnsi" w:hAnsiTheme="minorHAnsi" w:cstheme="minorHAnsi"/>
                <w:szCs w:val="20"/>
              </w:rPr>
              <w:t>plastové části – tříděný sběr (PP)</w:t>
            </w:r>
          </w:p>
          <w:p w14:paraId="5D52BD55" w14:textId="77777777" w:rsidR="00803A7E" w:rsidRPr="007179B8" w:rsidRDefault="00803A7E" w:rsidP="000A7305">
            <w:pPr>
              <w:pStyle w:val="Styl3"/>
              <w:jc w:val="both"/>
              <w:rPr>
                <w:rFonts w:asciiTheme="minorHAnsi" w:hAnsiTheme="minorHAnsi" w:cstheme="minorHAnsi"/>
                <w:szCs w:val="20"/>
              </w:rPr>
            </w:pPr>
            <w:r w:rsidRPr="007179B8">
              <w:rPr>
                <w:rFonts w:asciiTheme="minorHAnsi" w:hAnsiTheme="minorHAnsi" w:cstheme="minorHAnsi"/>
                <w:szCs w:val="20"/>
              </w:rPr>
              <w:t>kovové časti – železný šrot (FE)</w:t>
            </w:r>
          </w:p>
        </w:tc>
      </w:tr>
    </w:tbl>
    <w:p w14:paraId="217EA1C1" w14:textId="77777777" w:rsidR="00803A7E" w:rsidRPr="007179B8" w:rsidRDefault="00803A7E" w:rsidP="0071358E">
      <w:pPr>
        <w:pStyle w:val="Bezmezer"/>
        <w:rPr>
          <w:sz w:val="20"/>
          <w:szCs w:val="20"/>
        </w:rPr>
      </w:pPr>
    </w:p>
    <w:sectPr w:rsidR="00803A7E" w:rsidRPr="007179B8" w:rsidSect="007135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FC1B2" w14:textId="77777777" w:rsidR="00936A66" w:rsidRDefault="00936A66" w:rsidP="00803A7E">
      <w:pPr>
        <w:spacing w:after="0" w:line="240" w:lineRule="auto"/>
      </w:pPr>
      <w:r>
        <w:separator/>
      </w:r>
    </w:p>
  </w:endnote>
  <w:endnote w:type="continuationSeparator" w:id="0">
    <w:p w14:paraId="5B4D0EBC" w14:textId="77777777" w:rsidR="00936A66" w:rsidRDefault="00936A66" w:rsidP="0080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mbusSanLOT-Reg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B080E" w14:textId="77777777" w:rsidR="00936A66" w:rsidRDefault="00936A66" w:rsidP="00803A7E">
      <w:pPr>
        <w:spacing w:after="0" w:line="240" w:lineRule="auto"/>
      </w:pPr>
      <w:r>
        <w:separator/>
      </w:r>
    </w:p>
  </w:footnote>
  <w:footnote w:type="continuationSeparator" w:id="0">
    <w:p w14:paraId="731FB76A" w14:textId="77777777" w:rsidR="00936A66" w:rsidRDefault="00936A66" w:rsidP="0080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5B96"/>
    <w:multiLevelType w:val="hybridMultilevel"/>
    <w:tmpl w:val="9FFE44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367A5"/>
    <w:multiLevelType w:val="hybridMultilevel"/>
    <w:tmpl w:val="CFBE27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F5199"/>
    <w:multiLevelType w:val="hybridMultilevel"/>
    <w:tmpl w:val="446446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0375C5"/>
    <w:multiLevelType w:val="hybridMultilevel"/>
    <w:tmpl w:val="F40068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A76D7C"/>
    <w:multiLevelType w:val="hybridMultilevel"/>
    <w:tmpl w:val="E58CC5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2E7E27"/>
    <w:multiLevelType w:val="hybridMultilevel"/>
    <w:tmpl w:val="FFC00D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F123AF"/>
    <w:multiLevelType w:val="hybridMultilevel"/>
    <w:tmpl w:val="5644E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862C1"/>
    <w:multiLevelType w:val="hybridMultilevel"/>
    <w:tmpl w:val="BE0C79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68458F"/>
    <w:multiLevelType w:val="hybridMultilevel"/>
    <w:tmpl w:val="895290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160514"/>
    <w:multiLevelType w:val="hybridMultilevel"/>
    <w:tmpl w:val="65AA98CE"/>
    <w:lvl w:ilvl="0" w:tplc="1972A606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011F4"/>
    <w:multiLevelType w:val="hybridMultilevel"/>
    <w:tmpl w:val="D924ED84"/>
    <w:lvl w:ilvl="0" w:tplc="1972A606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D01B1"/>
    <w:multiLevelType w:val="hybridMultilevel"/>
    <w:tmpl w:val="194833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07385"/>
    <w:multiLevelType w:val="hybridMultilevel"/>
    <w:tmpl w:val="E6C49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84FF9"/>
    <w:multiLevelType w:val="hybridMultilevel"/>
    <w:tmpl w:val="948C5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E7AD5"/>
    <w:multiLevelType w:val="hybridMultilevel"/>
    <w:tmpl w:val="36F4BA4C"/>
    <w:lvl w:ilvl="0" w:tplc="1972A606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B007B"/>
    <w:multiLevelType w:val="hybridMultilevel"/>
    <w:tmpl w:val="4E3A77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471875"/>
    <w:multiLevelType w:val="hybridMultilevel"/>
    <w:tmpl w:val="0C8817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9076F4"/>
    <w:multiLevelType w:val="hybridMultilevel"/>
    <w:tmpl w:val="5C2ED3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A1550D"/>
    <w:multiLevelType w:val="hybridMultilevel"/>
    <w:tmpl w:val="47B423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954DE4"/>
    <w:multiLevelType w:val="hybridMultilevel"/>
    <w:tmpl w:val="EEBA17FE"/>
    <w:lvl w:ilvl="0" w:tplc="1972A606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70EDC"/>
    <w:multiLevelType w:val="hybridMultilevel"/>
    <w:tmpl w:val="A56A805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861111"/>
    <w:multiLevelType w:val="hybridMultilevel"/>
    <w:tmpl w:val="A7061E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FC4581"/>
    <w:multiLevelType w:val="hybridMultilevel"/>
    <w:tmpl w:val="A59285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1D7BB7"/>
    <w:multiLevelType w:val="hybridMultilevel"/>
    <w:tmpl w:val="C598DA62"/>
    <w:lvl w:ilvl="0" w:tplc="1972A606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D0D75"/>
    <w:multiLevelType w:val="hybridMultilevel"/>
    <w:tmpl w:val="D75462B2"/>
    <w:lvl w:ilvl="0" w:tplc="1972A606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7603ED"/>
    <w:multiLevelType w:val="hybridMultilevel"/>
    <w:tmpl w:val="B8541F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53585"/>
    <w:multiLevelType w:val="hybridMultilevel"/>
    <w:tmpl w:val="C99885D6"/>
    <w:lvl w:ilvl="0" w:tplc="1972A606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4"/>
  </w:num>
  <w:num w:numId="4">
    <w:abstractNumId w:val="26"/>
  </w:num>
  <w:num w:numId="5">
    <w:abstractNumId w:val="25"/>
  </w:num>
  <w:num w:numId="6">
    <w:abstractNumId w:val="21"/>
  </w:num>
  <w:num w:numId="7">
    <w:abstractNumId w:val="10"/>
  </w:num>
  <w:num w:numId="8">
    <w:abstractNumId w:val="9"/>
  </w:num>
  <w:num w:numId="9">
    <w:abstractNumId w:val="0"/>
  </w:num>
  <w:num w:numId="10">
    <w:abstractNumId w:val="22"/>
  </w:num>
  <w:num w:numId="11">
    <w:abstractNumId w:val="19"/>
  </w:num>
  <w:num w:numId="12">
    <w:abstractNumId w:val="23"/>
  </w:num>
  <w:num w:numId="13">
    <w:abstractNumId w:val="11"/>
  </w:num>
  <w:num w:numId="14">
    <w:abstractNumId w:val="3"/>
  </w:num>
  <w:num w:numId="15">
    <w:abstractNumId w:val="7"/>
  </w:num>
  <w:num w:numId="16">
    <w:abstractNumId w:val="8"/>
  </w:num>
  <w:num w:numId="17">
    <w:abstractNumId w:val="16"/>
  </w:num>
  <w:num w:numId="18">
    <w:abstractNumId w:val="4"/>
  </w:num>
  <w:num w:numId="19">
    <w:abstractNumId w:val="1"/>
  </w:num>
  <w:num w:numId="20">
    <w:abstractNumId w:val="2"/>
  </w:num>
  <w:num w:numId="21">
    <w:abstractNumId w:val="15"/>
  </w:num>
  <w:num w:numId="22">
    <w:abstractNumId w:val="12"/>
  </w:num>
  <w:num w:numId="23">
    <w:abstractNumId w:val="13"/>
  </w:num>
  <w:num w:numId="24">
    <w:abstractNumId w:val="17"/>
  </w:num>
  <w:num w:numId="25">
    <w:abstractNumId w:val="5"/>
  </w:num>
  <w:num w:numId="26">
    <w:abstractNumId w:val="1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8A"/>
    <w:rsid w:val="00002A8A"/>
    <w:rsid w:val="000744A2"/>
    <w:rsid w:val="000D72F8"/>
    <w:rsid w:val="002170E7"/>
    <w:rsid w:val="003A7585"/>
    <w:rsid w:val="00621A19"/>
    <w:rsid w:val="00632458"/>
    <w:rsid w:val="006B2168"/>
    <w:rsid w:val="0071358E"/>
    <w:rsid w:val="007179B8"/>
    <w:rsid w:val="007C7D90"/>
    <w:rsid w:val="007F513A"/>
    <w:rsid w:val="00803A7E"/>
    <w:rsid w:val="008C218A"/>
    <w:rsid w:val="008E6BD3"/>
    <w:rsid w:val="00936A66"/>
    <w:rsid w:val="00964F8F"/>
    <w:rsid w:val="00995C0D"/>
    <w:rsid w:val="009D7014"/>
    <w:rsid w:val="00A70E16"/>
    <w:rsid w:val="00A90377"/>
    <w:rsid w:val="00BE4834"/>
    <w:rsid w:val="00C170E7"/>
    <w:rsid w:val="00C33645"/>
    <w:rsid w:val="00C6247A"/>
    <w:rsid w:val="00C745BD"/>
    <w:rsid w:val="00C84545"/>
    <w:rsid w:val="00D25868"/>
    <w:rsid w:val="00D70ABE"/>
    <w:rsid w:val="00D753E6"/>
    <w:rsid w:val="00E600AF"/>
    <w:rsid w:val="00E867F5"/>
    <w:rsid w:val="00F237F9"/>
    <w:rsid w:val="00F470D4"/>
    <w:rsid w:val="00FE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46E30"/>
  <w15:docId w15:val="{A9083820-74F0-46BD-8726-DEEFC835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25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Standardnpsmoodstavce"/>
    <w:rsid w:val="00995C0D"/>
  </w:style>
  <w:style w:type="character" w:customStyle="1" w:styleId="shorttext">
    <w:name w:val="short_text"/>
    <w:basedOn w:val="Standardnpsmoodstavce"/>
    <w:rsid w:val="007F513A"/>
  </w:style>
  <w:style w:type="paragraph" w:styleId="Bezmezer">
    <w:name w:val="No Spacing"/>
    <w:uiPriority w:val="1"/>
    <w:qFormat/>
    <w:rsid w:val="0071358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3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5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3A7E"/>
  </w:style>
  <w:style w:type="paragraph" w:styleId="Zpat">
    <w:name w:val="footer"/>
    <w:basedOn w:val="Normln"/>
    <w:link w:val="ZpatChar"/>
    <w:uiPriority w:val="99"/>
    <w:unhideWhenUsed/>
    <w:rsid w:val="0080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3A7E"/>
  </w:style>
  <w:style w:type="table" w:styleId="Svtlstnovn">
    <w:name w:val="Light Shading"/>
    <w:basedOn w:val="Normlntabulka"/>
    <w:uiPriority w:val="60"/>
    <w:rsid w:val="00803A7E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CC">
    <w:name w:val="CCC"/>
    <w:basedOn w:val="Normln"/>
    <w:rsid w:val="00803A7E"/>
    <w:pPr>
      <w:widowControl w:val="0"/>
      <w:shd w:val="clear" w:color="auto" w:fill="B3B3B3"/>
      <w:spacing w:after="0" w:line="160" w:lineRule="atLeast"/>
      <w:jc w:val="both"/>
    </w:pPr>
    <w:rPr>
      <w:rFonts w:ascii="Tahoma" w:eastAsia="SimSun" w:hAnsi="Tahoma" w:cs="Tahoma"/>
      <w:b/>
      <w:caps/>
      <w:kern w:val="2"/>
      <w:sz w:val="24"/>
      <w:szCs w:val="20"/>
      <w:lang w:eastAsia="zh-CN"/>
    </w:rPr>
  </w:style>
  <w:style w:type="paragraph" w:customStyle="1" w:styleId="Styl3">
    <w:name w:val="Styl3"/>
    <w:basedOn w:val="Normln"/>
    <w:rsid w:val="00803A7E"/>
    <w:pPr>
      <w:spacing w:after="0" w:line="0" w:lineRule="atLeast"/>
    </w:pPr>
    <w:rPr>
      <w:rFonts w:ascii="Tahoma" w:eastAsia="Arial Unicode MS" w:hAnsi="Tahoma" w:cs="Tahoma"/>
      <w:sz w:val="20"/>
      <w:szCs w:val="24"/>
      <w:lang w:eastAsia="cs-CZ"/>
    </w:rPr>
  </w:style>
  <w:style w:type="paragraph" w:customStyle="1" w:styleId="Styl2">
    <w:name w:val="Styl2"/>
    <w:basedOn w:val="Normln"/>
    <w:rsid w:val="000744A2"/>
    <w:pPr>
      <w:shd w:val="clear" w:color="auto" w:fill="000000"/>
      <w:spacing w:before="60" w:after="60" w:line="240" w:lineRule="auto"/>
      <w:jc w:val="center"/>
    </w:pPr>
    <w:rPr>
      <w:rFonts w:ascii="Tahoma" w:eastAsia="Times New Roman" w:hAnsi="Tahoma" w:cs="Times New Roman"/>
      <w:b/>
      <w:cap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B2168"/>
    <w:pPr>
      <w:ind w:left="720"/>
      <w:contextualSpacing/>
    </w:pPr>
  </w:style>
  <w:style w:type="table" w:styleId="Svtltabulkasmkou1">
    <w:name w:val="Grid Table 1 Light"/>
    <w:basedOn w:val="Normlntabulka"/>
    <w:uiPriority w:val="46"/>
    <w:rsid w:val="007179B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7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Bohumir Sapoušek</dc:creator>
  <cp:lastModifiedBy>Ruda Sch</cp:lastModifiedBy>
  <cp:revision>2</cp:revision>
  <cp:lastPrinted>2019-03-28T12:13:00Z</cp:lastPrinted>
  <dcterms:created xsi:type="dcterms:W3CDTF">2019-03-28T12:16:00Z</dcterms:created>
  <dcterms:modified xsi:type="dcterms:W3CDTF">2019-03-28T12:16:00Z</dcterms:modified>
</cp:coreProperties>
</file>